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EFF" w:rsidRPr="00085559" w:rsidRDefault="00DF0EFF" w:rsidP="00DF0EFF">
      <w:pPr>
        <w:pStyle w:val="2"/>
        <w:snapToGrid w:val="0"/>
        <w:ind w:left="272" w:hanging="272"/>
        <w:rPr>
          <w:rFonts w:ascii="標楷體" w:hAnsi="標楷體"/>
          <w:color w:val="auto"/>
          <w:sz w:val="32"/>
          <w:szCs w:val="32"/>
        </w:rPr>
      </w:pPr>
      <w:bookmarkStart w:id="0" w:name="_Toc514770096"/>
      <w:r w:rsidRPr="00085559">
        <w:rPr>
          <w:rFonts w:ascii="標楷體" w:hAnsi="標楷體" w:hint="eastAsia"/>
          <w:color w:val="auto"/>
          <w:sz w:val="32"/>
          <w:szCs w:val="32"/>
        </w:rPr>
        <w:t>C13各年級領域課程計畫</w:t>
      </w:r>
      <w:bookmarkEnd w:id="0"/>
    </w:p>
    <w:p w:rsidR="00DF0EFF" w:rsidRPr="00085559" w:rsidRDefault="00DF0EFF" w:rsidP="00DF0EFF">
      <w:pPr>
        <w:snapToGrid w:val="0"/>
        <w:jc w:val="center"/>
        <w:rPr>
          <w:rFonts w:ascii="標楷體" w:eastAsia="標楷體" w:hAnsi="標楷體"/>
          <w:bCs/>
          <w:sz w:val="28"/>
        </w:rPr>
      </w:pPr>
      <w:r w:rsidRPr="00085559">
        <w:rPr>
          <w:rFonts w:ascii="標楷體" w:eastAsia="標楷體" w:hAnsi="標楷體" w:hint="eastAsia"/>
          <w:bCs/>
          <w:sz w:val="28"/>
        </w:rPr>
        <w:t>臺南市立</w:t>
      </w:r>
      <w:r w:rsidR="001542EE" w:rsidRPr="00085559">
        <w:rPr>
          <w:rFonts w:ascii="標楷體" w:eastAsia="標楷體" w:hAnsi="標楷體" w:hint="eastAsia"/>
          <w:bCs/>
          <w:sz w:val="28"/>
        </w:rPr>
        <w:t>白河</w:t>
      </w:r>
      <w:r w:rsidRPr="00085559">
        <w:rPr>
          <w:rFonts w:ascii="標楷體" w:eastAsia="標楷體" w:hAnsi="標楷體" w:hint="eastAsia"/>
          <w:bCs/>
          <w:sz w:val="28"/>
        </w:rPr>
        <w:t>國民中學</w:t>
      </w:r>
      <w:r w:rsidRPr="00085559">
        <w:rPr>
          <w:rFonts w:ascii="標楷體" w:eastAsia="標楷體" w:hAnsi="標楷體"/>
          <w:bCs/>
          <w:sz w:val="28"/>
        </w:rPr>
        <w:t>10</w:t>
      </w:r>
      <w:r w:rsidRPr="00085559">
        <w:rPr>
          <w:rFonts w:ascii="標楷體" w:eastAsia="標楷體" w:hAnsi="標楷體" w:hint="eastAsia"/>
          <w:bCs/>
          <w:sz w:val="28"/>
        </w:rPr>
        <w:t xml:space="preserve">7學年度第1學期 </w:t>
      </w:r>
      <w:r w:rsidR="000E7547">
        <w:rPr>
          <w:rFonts w:ascii="標楷體" w:eastAsia="標楷體" w:hAnsi="標楷體" w:hint="eastAsia"/>
          <w:bCs/>
          <w:sz w:val="28"/>
        </w:rPr>
        <w:t>八</w:t>
      </w:r>
      <w:r w:rsidRPr="00085559">
        <w:rPr>
          <w:rFonts w:ascii="標楷體" w:eastAsia="標楷體" w:hAnsi="標楷體" w:hint="eastAsia"/>
          <w:bCs/>
          <w:sz w:val="28"/>
        </w:rPr>
        <w:t xml:space="preserve"> 年級 </w:t>
      </w:r>
      <w:r w:rsidR="00B77FF6">
        <w:rPr>
          <w:rFonts w:ascii="標楷體" w:eastAsia="標楷體" w:hAnsi="標楷體" w:hint="eastAsia"/>
          <w:bCs/>
          <w:sz w:val="28"/>
        </w:rPr>
        <w:t>康軒</w:t>
      </w:r>
      <w:r w:rsidRPr="00085559">
        <w:rPr>
          <w:rFonts w:ascii="標楷體" w:eastAsia="標楷體" w:hAnsi="標楷體" w:hint="eastAsia"/>
          <w:bCs/>
          <w:sz w:val="28"/>
        </w:rPr>
        <w:t xml:space="preserve"> 版 </w:t>
      </w:r>
      <w:r w:rsidR="005068E3">
        <w:rPr>
          <w:rFonts w:ascii="標楷體" w:eastAsia="標楷體" w:hAnsi="標楷體" w:hint="eastAsia"/>
          <w:bCs/>
          <w:sz w:val="28"/>
        </w:rPr>
        <w:t>社會</w:t>
      </w:r>
      <w:r w:rsidRPr="00085559">
        <w:rPr>
          <w:rFonts w:ascii="標楷體" w:eastAsia="標楷體" w:hAnsi="標楷體" w:hint="eastAsia"/>
          <w:bCs/>
          <w:sz w:val="28"/>
        </w:rPr>
        <w:t xml:space="preserve"> 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0E7547">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1542EE" w:rsidRPr="00085559">
        <w:rPr>
          <w:rFonts w:ascii="標楷體" w:eastAsia="標楷體" w:hAnsi="標楷體" w:hint="eastAsia"/>
          <w:bCs/>
        </w:rPr>
        <w:t>上</w:t>
      </w:r>
      <w:r w:rsidRPr="00085559">
        <w:rPr>
          <w:rFonts w:ascii="標楷體" w:eastAsia="標楷體" w:hAnsi="標楷體" w:hint="eastAsia"/>
          <w:bCs/>
        </w:rPr>
        <w:t>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1"/>
        <w:gridCol w:w="7177"/>
      </w:tblGrid>
      <w:tr w:rsidR="00DF0EFF" w:rsidRPr="00085559" w:rsidTr="00381096">
        <w:trPr>
          <w:trHeight w:val="1284"/>
        </w:trPr>
        <w:tc>
          <w:tcPr>
            <w:tcW w:w="7371" w:type="dxa"/>
            <w:tcBorders>
              <w:top w:val="single" w:sz="4" w:space="0" w:color="auto"/>
              <w:left w:val="single" w:sz="4" w:space="0" w:color="auto"/>
              <w:bottom w:val="single" w:sz="4" w:space="0" w:color="auto"/>
              <w:right w:val="single" w:sz="4" w:space="0" w:color="auto"/>
            </w:tcBorders>
          </w:tcPr>
          <w:p w:rsidR="00752CD1" w:rsidRPr="00752CD1" w:rsidRDefault="00752CD1" w:rsidP="00752CD1">
            <w:pPr>
              <w:spacing w:line="0" w:lineRule="atLeast"/>
              <w:ind w:left="210" w:right="57" w:hanging="153"/>
              <w:rPr>
                <w:rFonts w:ascii="標楷體" w:eastAsia="標楷體" w:hAnsi="標楷體" w:hint="eastAsia"/>
                <w:bCs/>
                <w:sz w:val="20"/>
                <w:szCs w:val="20"/>
              </w:rPr>
            </w:pPr>
            <w:r w:rsidRPr="00752CD1">
              <w:rPr>
                <w:rFonts w:ascii="標楷體" w:eastAsia="標楷體" w:hAnsi="標楷體" w:hint="eastAsia"/>
                <w:bCs/>
                <w:sz w:val="20"/>
                <w:szCs w:val="20"/>
              </w:rPr>
              <w:t>1.了解中國的自然環境，並分析人口、產業與聚落發展的相互影響。</w:t>
            </w:r>
          </w:p>
          <w:p w:rsidR="00752CD1" w:rsidRPr="00752CD1" w:rsidRDefault="00752CD1" w:rsidP="00752CD1">
            <w:pPr>
              <w:spacing w:line="0" w:lineRule="atLeast"/>
              <w:ind w:left="210" w:right="57" w:hanging="153"/>
              <w:rPr>
                <w:rFonts w:ascii="標楷體" w:eastAsia="標楷體" w:hAnsi="標楷體" w:hint="eastAsia"/>
                <w:bCs/>
                <w:sz w:val="20"/>
                <w:szCs w:val="20"/>
              </w:rPr>
            </w:pPr>
            <w:r w:rsidRPr="00752CD1">
              <w:rPr>
                <w:rFonts w:ascii="標楷體" w:eastAsia="標楷體" w:hAnsi="標楷體" w:hint="eastAsia"/>
                <w:bCs/>
                <w:sz w:val="20"/>
                <w:szCs w:val="20"/>
              </w:rPr>
              <w:t>2.明白中國現代工商業及交通發展現況，以及認識中國的行政區劃制度。</w:t>
            </w:r>
          </w:p>
          <w:p w:rsidR="00752CD1" w:rsidRPr="00752CD1" w:rsidRDefault="00752CD1" w:rsidP="00752CD1">
            <w:pPr>
              <w:spacing w:line="0" w:lineRule="atLeast"/>
              <w:ind w:left="210" w:right="57" w:hanging="153"/>
              <w:rPr>
                <w:rFonts w:ascii="標楷體" w:eastAsia="標楷體" w:hAnsi="標楷體" w:hint="eastAsia"/>
                <w:bCs/>
                <w:sz w:val="20"/>
                <w:szCs w:val="20"/>
              </w:rPr>
            </w:pPr>
            <w:r w:rsidRPr="00752CD1">
              <w:rPr>
                <w:rFonts w:ascii="標楷體" w:eastAsia="標楷體" w:hAnsi="標楷體" w:hint="eastAsia"/>
                <w:bCs/>
                <w:sz w:val="20"/>
                <w:szCs w:val="20"/>
              </w:rPr>
              <w:t>3.了解中國自遠古時代，以迄盛清的歷史發展及其變遷。</w:t>
            </w:r>
          </w:p>
          <w:p w:rsidR="00752CD1" w:rsidRPr="00752CD1" w:rsidRDefault="00752CD1" w:rsidP="00752CD1">
            <w:pPr>
              <w:spacing w:line="0" w:lineRule="atLeast"/>
              <w:ind w:left="210" w:right="57" w:hanging="153"/>
              <w:rPr>
                <w:rFonts w:ascii="標楷體" w:eastAsia="標楷體" w:hAnsi="標楷體" w:hint="eastAsia"/>
                <w:bCs/>
                <w:sz w:val="20"/>
                <w:szCs w:val="20"/>
              </w:rPr>
            </w:pPr>
            <w:r w:rsidRPr="00752CD1">
              <w:rPr>
                <w:rFonts w:ascii="標楷體" w:eastAsia="標楷體" w:hAnsi="標楷體" w:hint="eastAsia"/>
                <w:bCs/>
                <w:sz w:val="20"/>
                <w:szCs w:val="20"/>
              </w:rPr>
              <w:t>4.認識各朝代的政治發展，以及經濟與社會文化的成就。</w:t>
            </w:r>
          </w:p>
          <w:p w:rsidR="00752CD1" w:rsidRPr="00752CD1" w:rsidRDefault="00752CD1" w:rsidP="00752CD1">
            <w:pPr>
              <w:spacing w:line="0" w:lineRule="atLeast"/>
              <w:ind w:left="210" w:right="57" w:hanging="153"/>
              <w:rPr>
                <w:rFonts w:ascii="標楷體" w:eastAsia="標楷體" w:hAnsi="標楷體" w:hint="eastAsia"/>
                <w:bCs/>
                <w:sz w:val="20"/>
                <w:szCs w:val="20"/>
              </w:rPr>
            </w:pPr>
            <w:r w:rsidRPr="00752CD1">
              <w:rPr>
                <w:rFonts w:ascii="標楷體" w:eastAsia="標楷體" w:hAnsi="標楷體" w:hint="eastAsia"/>
                <w:bCs/>
                <w:sz w:val="20"/>
                <w:szCs w:val="20"/>
              </w:rPr>
              <w:t>5.了解現代民主政治的精神、制度、組織與運作。</w:t>
            </w:r>
          </w:p>
          <w:p w:rsidR="005068E3" w:rsidRPr="005068E3" w:rsidRDefault="00752CD1" w:rsidP="00752CD1">
            <w:pPr>
              <w:spacing w:line="0" w:lineRule="atLeast"/>
              <w:ind w:left="210" w:right="57" w:hanging="153"/>
              <w:rPr>
                <w:rFonts w:ascii="標楷體" w:eastAsia="標楷體" w:hAnsi="標楷體"/>
                <w:bCs/>
                <w:sz w:val="20"/>
                <w:szCs w:val="20"/>
              </w:rPr>
            </w:pPr>
            <w:r w:rsidRPr="00752CD1">
              <w:rPr>
                <w:rFonts w:ascii="標楷體" w:eastAsia="標楷體" w:hAnsi="標楷體" w:hint="eastAsia"/>
                <w:bCs/>
                <w:sz w:val="20"/>
                <w:szCs w:val="20"/>
              </w:rPr>
              <w:t>6.培養現代民主社會中，公民應具備的民主素養。</w:t>
            </w:r>
          </w:p>
        </w:tc>
        <w:tc>
          <w:tcPr>
            <w:tcW w:w="7177" w:type="dxa"/>
            <w:tcBorders>
              <w:top w:val="single" w:sz="4" w:space="0" w:color="auto"/>
              <w:left w:val="single" w:sz="4" w:space="0" w:color="auto"/>
              <w:bottom w:val="single" w:sz="4" w:space="0" w:color="auto"/>
              <w:right w:val="single" w:sz="4" w:space="0" w:color="auto"/>
            </w:tcBorders>
          </w:tcPr>
          <w:p w:rsidR="00DF0EFF" w:rsidRPr="005068E3" w:rsidRDefault="00DF0EFF" w:rsidP="005068E3">
            <w:pPr>
              <w:spacing w:line="0" w:lineRule="atLeast"/>
              <w:ind w:left="210" w:right="57" w:hanging="153"/>
              <w:rPr>
                <w:rFonts w:ascii="標楷體" w:eastAsia="標楷體" w:hAnsi="標楷體"/>
                <w:bCs/>
                <w:sz w:val="20"/>
                <w:szCs w:val="20"/>
              </w:rPr>
            </w:pP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0E7547">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年級上學期各單元內涵分析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1467"/>
        <w:gridCol w:w="1134"/>
        <w:gridCol w:w="3483"/>
        <w:gridCol w:w="1680"/>
        <w:gridCol w:w="600"/>
        <w:gridCol w:w="960"/>
      </w:tblGrid>
      <w:tr w:rsidR="00DF0EFF" w:rsidRPr="00085559" w:rsidTr="003E7BB2">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1467"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13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3483"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FE4AD4">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220EBA" w:rsidRPr="00085559" w:rsidTr="003E7BB2">
        <w:trPr>
          <w:trHeight w:val="480"/>
        </w:trPr>
        <w:tc>
          <w:tcPr>
            <w:tcW w:w="0" w:type="auto"/>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r>
              <w:rPr>
                <w:rFonts w:ascii="標楷體" w:eastAsia="標楷體" w:hAnsi="標楷體" w:hint="eastAsia"/>
                <w:bCs/>
                <w:color w:val="000000"/>
                <w:kern w:val="0"/>
                <w:sz w:val="20"/>
                <w:szCs w:val="20"/>
              </w:rPr>
              <w:t>8</w:t>
            </w: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vMerge w:val="restart"/>
            <w:tcBorders>
              <w:top w:val="single" w:sz="4" w:space="0" w:color="auto"/>
              <w:left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color w:val="000000"/>
                <w:sz w:val="20"/>
                <w:szCs w:val="20"/>
              </w:rPr>
            </w:pPr>
            <w:r w:rsidRPr="00B0175E">
              <w:rPr>
                <w:rFonts w:ascii="標楷體" w:eastAsia="標楷體" w:hAnsi="標楷體" w:cs="Arial" w:hint="eastAsia"/>
                <w:bCs/>
                <w:color w:val="000000"/>
                <w:sz w:val="20"/>
                <w:szCs w:val="20"/>
              </w:rPr>
              <w:t>8/30正式上課</w:t>
            </w: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第１課　疆域與區域劃分</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1.認識中國的範圍與鄰國</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2.認識中國的海陸相對位置</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3.了解中國疆域的特色</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4.認識中國的絕對位置與時區</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5.說出中國的地理位置</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6.說明中國將全國時區統一</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7.判讀中國所在的位置圖</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80"/>
        </w:trPr>
        <w:tc>
          <w:tcPr>
            <w:tcW w:w="0" w:type="auto"/>
            <w:vMerge/>
            <w:tcBorders>
              <w:left w:val="single" w:sz="4" w:space="0" w:color="auto"/>
              <w:right w:val="single" w:sz="4" w:space="0" w:color="auto"/>
            </w:tcBorders>
            <w:shd w:val="clear" w:color="auto" w:fill="auto"/>
            <w:vAlign w:val="center"/>
          </w:tcPr>
          <w:p w:rsidR="00220EBA" w:rsidRDefault="00220EBA" w:rsidP="00220EBA">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kern w:val="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2-4-3</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3-4-1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4-4-1</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第１課 遠古到三代</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1.認識舊石器時代的人類與文化生活</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2.分析新石器時代文化的進步及其原因</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3.了解中國古代文明起源的多元發展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4.理解三皇五帝傳說的歷史意義</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5</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體會中國歷史的源遠流長</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w:t>
            </w:r>
            <w:r w:rsidRPr="00F76401">
              <w:rPr>
                <w:rFonts w:ascii="標楷體" w:eastAsia="標楷體" w:hAnsi="標楷體"/>
                <w:color w:val="000000"/>
                <w:sz w:val="20"/>
              </w:rPr>
              <w:t>.</w:t>
            </w:r>
            <w:r w:rsidRPr="00F76401">
              <w:rPr>
                <w:rFonts w:ascii="標楷體" w:eastAsia="標楷體" w:hAnsi="標楷體" w:hint="eastAsia"/>
                <w:color w:val="000000"/>
                <w:sz w:val="20"/>
              </w:rPr>
              <w:t>評價三代帝王盛衰興亡的功過得失</w:t>
            </w:r>
          </w:p>
        </w:tc>
        <w:tc>
          <w:tcPr>
            <w:tcW w:w="1680"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【性別平等教育】</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【環境教育】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80"/>
        </w:trPr>
        <w:tc>
          <w:tcPr>
            <w:tcW w:w="0" w:type="auto"/>
            <w:vMerge/>
            <w:tcBorders>
              <w:left w:val="single" w:sz="4" w:space="0" w:color="auto"/>
              <w:right w:val="single" w:sz="4" w:space="0" w:color="auto"/>
            </w:tcBorders>
            <w:shd w:val="clear" w:color="auto" w:fill="auto"/>
            <w:vAlign w:val="center"/>
          </w:tcPr>
          <w:p w:rsidR="00220EBA" w:rsidRDefault="00220EBA" w:rsidP="00220EBA">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jc w:val="center"/>
              <w:rPr>
                <w:rFonts w:ascii="標楷體" w:eastAsia="標楷體" w:hAnsi="標楷體"/>
                <w:bCs/>
                <w:color w:val="00000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kern w:val="0"/>
                <w:sz w:val="20"/>
                <w:szCs w:val="20"/>
              </w:rPr>
            </w:pPr>
          </w:p>
        </w:tc>
        <w:tc>
          <w:tcPr>
            <w:tcW w:w="1467"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3-4-3</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3-4-4</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5-4-4</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6-4-7</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第１課 現代國家與民主政治</w:t>
            </w:r>
          </w:p>
        </w:tc>
        <w:tc>
          <w:tcPr>
            <w:tcW w:w="3483"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1.認識國家組成的要素</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2.關心國家的發展與未來展望</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3.了解當前國家所處的局勢</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4.參與國家重大議題的討論</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5.培養尊重他人、包容不同意見的胸襟</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0" w:type="auto"/>
            <w:vMerge w:val="restart"/>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9</w:t>
            </w: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vMerge w:val="restart"/>
            <w:tcBorders>
              <w:top w:val="single" w:sz="4" w:space="0" w:color="auto"/>
              <w:left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第１課　疆域與區域劃分</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1.了解中國的面積大小與排名</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2.主動關心中國與世界的互動</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w:t>
            </w:r>
            <w:r w:rsidRPr="00F76401">
              <w:rPr>
                <w:rFonts w:ascii="標楷體" w:eastAsia="標楷體" w:hAnsi="標楷體" w:hint="eastAsia"/>
                <w:color w:val="000000"/>
                <w:sz w:val="20"/>
                <w:szCs w:val="20"/>
              </w:rPr>
              <w:lastRenderedPageBreak/>
              <w:t>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2-4-3</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3-4-1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6-4-1</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r w:rsidRPr="00F76401">
              <w:rPr>
                <w:rFonts w:ascii="標楷體" w:eastAsia="標楷體" w:hAnsi="標楷體"/>
                <w:color w:val="000000"/>
                <w:sz w:val="20"/>
              </w:rPr>
              <w:t>7-4-8</w:t>
            </w: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第１課 遠古到三代</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1.了解夏朝建立及二里頭文化的重要意義</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2.知道商朝政治興衰及其生活型態與文化成就</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3.了解周代的封建社會與宗法制度</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4.體會中國歷史的源遠流長</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5.肯定並延續商周以來的中國文化傳統</w:t>
            </w:r>
          </w:p>
        </w:tc>
        <w:tc>
          <w:tcPr>
            <w:tcW w:w="1680"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【性別平等教育】</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【環境教育】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3-4-3</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3-4-4</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5-4-4</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6-4-7</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第１課 現代國家與民主政治</w:t>
            </w:r>
          </w:p>
        </w:tc>
        <w:tc>
          <w:tcPr>
            <w:tcW w:w="3483" w:type="dxa"/>
          </w:tcPr>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1.認識國體與政體，並了解兩者間的差異</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2.關心國家的發展與未來展望</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3.了解當前國家所處的局勢</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4.參與國家重大議題的討論</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5.培養尊重他人、包容不同意見的胸襟</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6.認同並珍惜民主政治的價值</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7.了解並善盡國民應守之本分</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vMerge w:val="restart"/>
            <w:tcBorders>
              <w:top w:val="single" w:sz="4" w:space="0" w:color="auto"/>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第１課　疆域與區域劃分</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1.認識中國的一級行政區</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2.說出中國常見的地理劃分方式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3.判讀中國行政區域圖</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4.判讀中國三大區域圖</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3-4-1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lastRenderedPageBreak/>
              <w:t>6-4-1</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r w:rsidRPr="00F76401">
              <w:rPr>
                <w:rFonts w:ascii="標楷體" w:eastAsia="標楷體" w:hAnsi="標楷體"/>
                <w:color w:val="000000"/>
                <w:sz w:val="20"/>
              </w:rPr>
              <w:t>7-4-8</w:t>
            </w: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第１課 遠古到三代</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1.明瞭春秋霸主、戰國七雄興替的歷史背景</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2.說明封建社會解體的原因與現象</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3.說出百家爭鳴的背景與儒道墨法四家的代表人物及思想</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lastRenderedPageBreak/>
              <w:t>4.</w:t>
            </w:r>
            <w:r w:rsidRPr="00F76401">
              <w:rPr>
                <w:rFonts w:ascii="標楷體" w:eastAsia="標楷體" w:hAnsi="標楷體" w:hint="eastAsia"/>
                <w:color w:val="000000"/>
                <w:sz w:val="20"/>
                <w:szCs w:val="20"/>
              </w:rPr>
              <w:t>評價東周封建解體後的社會經濟現象</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color w:val="000000"/>
                <w:sz w:val="20"/>
              </w:rPr>
              <w:t>5.</w:t>
            </w:r>
            <w:r w:rsidRPr="00F76401">
              <w:rPr>
                <w:rFonts w:ascii="標楷體" w:eastAsia="標楷體" w:hAnsi="標楷體" w:hint="eastAsia"/>
                <w:color w:val="000000"/>
                <w:sz w:val="20"/>
              </w:rPr>
              <w:t>感受諸子學說形成的背景與內涵</w:t>
            </w:r>
          </w:p>
        </w:tc>
        <w:tc>
          <w:tcPr>
            <w:tcW w:w="1680"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lastRenderedPageBreak/>
              <w:t>【性別平等教育】</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【環境教育】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w:t>
            </w:r>
            <w:r w:rsidRPr="00F76401">
              <w:rPr>
                <w:rFonts w:ascii="標楷體" w:eastAsia="標楷體" w:hAnsi="標楷體" w:hint="eastAsia"/>
                <w:color w:val="000000"/>
                <w:sz w:val="20"/>
                <w:szCs w:val="20"/>
              </w:rPr>
              <w:lastRenderedPageBreak/>
              <w:t>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3-4-3</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3-4-4</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5-4-4</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6-4-7</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第１課 現代國家與民主政治</w:t>
            </w:r>
          </w:p>
        </w:tc>
        <w:tc>
          <w:tcPr>
            <w:tcW w:w="3483"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1.認識現代民主國家的功能</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2.了解民主政治的意義</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3.了解民主政治的內涵</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4.認識現代民主國家成立的目的</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5.能體會民主的得來不易</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6.具體說明民主政治的特色</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7.認同並珍惜民主政治的價值</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8.培養尊重他人、包容不同意見的胸襟</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9.了解並善盡國民應守之本分</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521"/>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vMerge w:val="restart"/>
            <w:tcBorders>
              <w:top w:val="single" w:sz="4" w:space="0" w:color="auto"/>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第２課　地形</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1.說出中國地形的整體地勢</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2.認識中國地形的三級階梯</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3.欣賞中國地形之美</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4.能判讀地形</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521"/>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8-3-1</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第２課 秦漢帝國的興亡</w:t>
            </w:r>
          </w:p>
        </w:tc>
        <w:tc>
          <w:tcPr>
            <w:tcW w:w="3483" w:type="dxa"/>
          </w:tcPr>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1.</w:t>
            </w:r>
            <w:r w:rsidRPr="00F76401">
              <w:rPr>
                <w:rFonts w:ascii="標楷體" w:eastAsia="標楷體" w:hAnsi="標楷體" w:hint="eastAsia"/>
                <w:color w:val="000000"/>
                <w:sz w:val="20"/>
                <w:szCs w:val="20"/>
              </w:rPr>
              <w:t>認識秦漢帝國政治興衰演變過程</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2.</w:t>
            </w:r>
            <w:r w:rsidRPr="00F76401">
              <w:rPr>
                <w:rFonts w:ascii="標楷體" w:eastAsia="標楷體" w:hAnsi="標楷體" w:hint="eastAsia"/>
                <w:color w:val="000000"/>
                <w:sz w:val="20"/>
                <w:szCs w:val="20"/>
              </w:rPr>
              <w:t>認識秦漢時期皇帝制度的建立與意義</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3.</w:t>
            </w:r>
            <w:r w:rsidRPr="00F76401">
              <w:rPr>
                <w:rFonts w:ascii="標楷體" w:eastAsia="標楷體" w:hAnsi="標楷體" w:hint="eastAsia"/>
                <w:color w:val="000000"/>
                <w:sz w:val="20"/>
                <w:szCs w:val="20"/>
              </w:rPr>
              <w:t>認知秦帝國的統一措施與中央集權政策</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w:t>
            </w:r>
            <w:r w:rsidRPr="00F76401">
              <w:rPr>
                <w:rFonts w:ascii="標楷體" w:eastAsia="標楷體" w:hAnsi="標楷體"/>
                <w:color w:val="000000"/>
                <w:sz w:val="20"/>
              </w:rPr>
              <w:t>.</w:t>
            </w:r>
            <w:r w:rsidRPr="00F76401">
              <w:rPr>
                <w:rFonts w:ascii="標楷體" w:eastAsia="標楷體" w:hAnsi="標楷體" w:hint="eastAsia"/>
                <w:color w:val="000000"/>
                <w:sz w:val="20"/>
              </w:rPr>
              <w:t>思考秦代施行的各項制度，以及苛法造成滅亡之因</w:t>
            </w:r>
          </w:p>
        </w:tc>
        <w:tc>
          <w:tcPr>
            <w:tcW w:w="1680"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【性別平等教育】</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【環境教育】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521"/>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6-3-1</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第２課 中央政府</w:t>
            </w:r>
          </w:p>
        </w:tc>
        <w:tc>
          <w:tcPr>
            <w:tcW w:w="3483"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1.說明民主國家政府機關的權力來源</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2.比較三權分立與五權分立的差別</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3.體會分權制衡的重要</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4.具體比較君主專制與民主政治分權體制的差異</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5.對於我國中央政府組織與職權，做適當連結與分類</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6.情境測驗</w:t>
            </w:r>
          </w:p>
        </w:tc>
      </w:tr>
      <w:tr w:rsidR="00220EBA" w:rsidRPr="00085559" w:rsidTr="003E7BB2">
        <w:trPr>
          <w:trHeight w:val="363"/>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vMerge w:val="restart"/>
            <w:tcBorders>
              <w:top w:val="single" w:sz="4" w:space="0" w:color="auto"/>
              <w:left w:val="single" w:sz="4" w:space="0" w:color="auto"/>
              <w:right w:val="single" w:sz="4" w:space="0" w:color="auto"/>
            </w:tcBorders>
            <w:shd w:val="clear" w:color="auto" w:fill="FFD966" w:themeFill="accent4" w:themeFillTint="99"/>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vMerge w:val="restart"/>
            <w:tcBorders>
              <w:top w:val="single" w:sz="4" w:space="0" w:color="auto"/>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r w:rsidRPr="00B0175E">
              <w:rPr>
                <w:rFonts w:ascii="標楷體" w:eastAsia="標楷體" w:hAnsi="標楷體" w:cs="新細明體" w:hint="eastAsia"/>
                <w:bCs/>
                <w:color w:val="000000"/>
                <w:sz w:val="20"/>
                <w:szCs w:val="20"/>
              </w:rPr>
              <w:t>9月24日中秋節</w:t>
            </w: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第２課　地形</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1.認識中國的五大地形</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2.了解內營力與外營力</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3.了解山地、高原的分布與特色</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4.了解盆地的分布與特色</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5.了解平原、丘陵的分布與特色</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6.欣賞中國地形之美</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7.能判讀地形</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FFD966" w:themeFill="accent4" w:themeFillTint="99"/>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kern w:val="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8-3-1</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第２課 秦漢帝國的興亡</w:t>
            </w:r>
          </w:p>
        </w:tc>
        <w:tc>
          <w:tcPr>
            <w:tcW w:w="3483" w:type="dxa"/>
          </w:tcPr>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了解長城的歷史意義</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2</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解釋王莽改制的背景與失敗的原因</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3</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了解東漢後期外戚與宦官交互爭權惡性循環的歷史成因</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w:t>
            </w:r>
            <w:r w:rsidRPr="00F76401">
              <w:rPr>
                <w:rFonts w:ascii="標楷體" w:eastAsia="標楷體" w:hAnsi="標楷體"/>
                <w:color w:val="000000"/>
                <w:sz w:val="20"/>
              </w:rPr>
              <w:t>.</w:t>
            </w:r>
            <w:r w:rsidRPr="00F76401">
              <w:rPr>
                <w:rFonts w:ascii="標楷體" w:eastAsia="標楷體" w:hAnsi="標楷體" w:hint="eastAsia"/>
                <w:color w:val="000000"/>
                <w:sz w:val="20"/>
              </w:rPr>
              <w:t>體會王莽改制，其理想與現實之間的落差</w:t>
            </w:r>
          </w:p>
        </w:tc>
        <w:tc>
          <w:tcPr>
            <w:tcW w:w="1680" w:type="dxa"/>
          </w:tcPr>
          <w:p w:rsidR="00220EBA" w:rsidRPr="00F76401" w:rsidRDefault="00220EBA" w:rsidP="00220EBA">
            <w:pPr>
              <w:pStyle w:val="4123"/>
              <w:tabs>
                <w:tab w:val="clear" w:pos="142"/>
              </w:tabs>
              <w:spacing w:after="60"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【性別平等教育】</w:t>
            </w:r>
          </w:p>
          <w:p w:rsidR="00220EBA" w:rsidRPr="00F76401" w:rsidRDefault="00220EBA" w:rsidP="00220EBA">
            <w:pPr>
              <w:pStyle w:val="4123"/>
              <w:tabs>
                <w:tab w:val="clear" w:pos="142"/>
              </w:tabs>
              <w:spacing w:after="60"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【環境教育】</w:t>
            </w:r>
          </w:p>
          <w:p w:rsidR="00220EBA" w:rsidRPr="00F76401" w:rsidRDefault="00220EBA" w:rsidP="00220EBA">
            <w:pPr>
              <w:pStyle w:val="4123"/>
              <w:tabs>
                <w:tab w:val="clear" w:pos="142"/>
              </w:tabs>
              <w:spacing w:after="60" w:line="220" w:lineRule="atLeast"/>
              <w:ind w:left="57" w:firstLine="0"/>
              <w:rPr>
                <w:rFonts w:ascii="標楷體" w:eastAsia="標楷體" w:hAnsi="標楷體" w:hint="eastAsia"/>
                <w:color w:val="000000"/>
                <w:sz w:val="20"/>
              </w:rPr>
            </w:pPr>
          </w:p>
        </w:tc>
        <w:tc>
          <w:tcPr>
            <w:tcW w:w="600" w:type="dxa"/>
            <w:vAlign w:val="center"/>
          </w:tcPr>
          <w:p w:rsidR="00220EBA" w:rsidRPr="00F76401" w:rsidRDefault="00220EBA" w:rsidP="00220EBA">
            <w:pPr>
              <w:pStyle w:val="4123"/>
              <w:tabs>
                <w:tab w:val="clear" w:pos="142"/>
              </w:tabs>
              <w:spacing w:after="60"/>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FFD966" w:themeFill="accent4" w:themeFillTint="99"/>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snapToGrid w:val="0"/>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kern w:val="0"/>
                <w:sz w:val="20"/>
                <w:szCs w:val="20"/>
              </w:rPr>
            </w:pPr>
          </w:p>
        </w:tc>
        <w:tc>
          <w:tcPr>
            <w:tcW w:w="1467"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6-3-1</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第２課 中央政府</w:t>
            </w:r>
          </w:p>
        </w:tc>
        <w:tc>
          <w:tcPr>
            <w:tcW w:w="3483"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1.說明我國中央政府組織與職權</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2.說明我國中央政府組織的權力運作方式</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3.願意了解我國中央政府體制</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4.對於我國中央政府組織與職權，做適當連結與分類</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495" w:type="dxa"/>
            <w:vMerge w:val="restart"/>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10</w:t>
            </w: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vMerge w:val="restart"/>
            <w:tcBorders>
              <w:top w:val="single" w:sz="4" w:space="0" w:color="auto"/>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1-4-6</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第２課　地形</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1.了解地形如何影響產業發展與交通分布</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2.說出中國沙岸與岩岸分布與特色</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3.欣賞中國地形之美</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4.能判讀地形</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【環境教育】</w:t>
            </w:r>
          </w:p>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【海洋教育】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lastRenderedPageBreak/>
              <w:t>2-4-6</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8-3-1</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第２課 秦漢帝國的興</w:t>
            </w:r>
            <w:r w:rsidRPr="00F76401">
              <w:rPr>
                <w:rFonts w:ascii="標楷體" w:eastAsia="標楷體" w:hAnsi="標楷體" w:hint="eastAsia"/>
                <w:color w:val="000000"/>
                <w:sz w:val="20"/>
                <w:szCs w:val="20"/>
              </w:rPr>
              <w:lastRenderedPageBreak/>
              <w:t>亡</w:t>
            </w:r>
          </w:p>
        </w:tc>
        <w:tc>
          <w:tcPr>
            <w:tcW w:w="3483" w:type="dxa"/>
          </w:tcPr>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lastRenderedPageBreak/>
              <w:t>一、認知目標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了解農業民族與游牧民族生活形態</w:t>
            </w:r>
            <w:r w:rsidRPr="00F76401">
              <w:rPr>
                <w:rFonts w:ascii="標楷體" w:eastAsia="標楷體" w:hAnsi="標楷體" w:hint="eastAsia"/>
                <w:color w:val="000000"/>
                <w:sz w:val="20"/>
                <w:szCs w:val="20"/>
              </w:rPr>
              <w:lastRenderedPageBreak/>
              <w:t>的差異</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2</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理解絲路對中西文化交流的重要性</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3</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了解漢武帝獨尊儒術後儒家思想逐步在中國成為主流地位的關係</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4</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認識東漢時期的史學、醫學、科技等發展</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5</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體會游牧民族因環境與經濟因素南侵之舉</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6</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思考中西文化交流對中國的影響</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7</w:t>
            </w:r>
            <w:r w:rsidRPr="00F76401">
              <w:rPr>
                <w:rFonts w:ascii="標楷體" w:eastAsia="標楷體" w:hAnsi="標楷體"/>
                <w:color w:val="000000"/>
                <w:sz w:val="20"/>
              </w:rPr>
              <w:t>.</w:t>
            </w:r>
            <w:r w:rsidRPr="00F76401">
              <w:rPr>
                <w:rFonts w:ascii="標楷體" w:eastAsia="標楷體" w:hAnsi="標楷體" w:hint="eastAsia"/>
                <w:color w:val="000000"/>
                <w:sz w:val="20"/>
              </w:rPr>
              <w:t>體會儒家思想對中國一統格局的意義</w:t>
            </w:r>
          </w:p>
        </w:tc>
        <w:tc>
          <w:tcPr>
            <w:tcW w:w="1680"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lastRenderedPageBreak/>
              <w:t>【性別平等教育】</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【環境教育】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lastRenderedPageBreak/>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6-3-1</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第２課 中央政府</w:t>
            </w:r>
          </w:p>
        </w:tc>
        <w:tc>
          <w:tcPr>
            <w:tcW w:w="3483"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1.說明我國中央政府組織與職權</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2.說明我國中央政府組織的權力運作方式</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3.體會分權制衡的重要</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4.願意了解我國中央政府體制</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5.以當代政府為例，分析制衡對約束權力的重要性</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6.以當代政府為例，並推測失去制衡時權力演變的可能結果</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3"/>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vMerge w:val="restart"/>
            <w:tcBorders>
              <w:top w:val="single" w:sz="4" w:space="0" w:color="auto"/>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r w:rsidRPr="00B0175E">
              <w:rPr>
                <w:rFonts w:ascii="標楷體" w:eastAsia="標楷體" w:hAnsi="標楷體" w:cs="新細明體" w:hint="eastAsia"/>
                <w:bCs/>
                <w:color w:val="000000"/>
                <w:sz w:val="20"/>
                <w:szCs w:val="20"/>
              </w:rPr>
              <w:t>10月10日國慶日</w:t>
            </w: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1-4-7</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第３課　氣候與水文</w:t>
            </w:r>
          </w:p>
        </w:tc>
        <w:tc>
          <w:tcPr>
            <w:tcW w:w="3483"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1.了解降水與氣溫的空間分布</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2.知道影響氣候的因素</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3.主動關心中國的氣候變化</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4.判讀氣候圖</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9D61D4">
        <w:trPr>
          <w:trHeight w:val="363"/>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kern w:val="0"/>
                <w:sz w:val="20"/>
                <w:szCs w:val="20"/>
              </w:rPr>
            </w:pP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3-4-1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4-3-2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r w:rsidRPr="00F76401">
              <w:rPr>
                <w:rFonts w:ascii="標楷體" w:eastAsia="標楷體" w:hAnsi="標楷體"/>
                <w:color w:val="000000"/>
                <w:sz w:val="20"/>
              </w:rPr>
              <w:t>9-4-3</w:t>
            </w: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第３課 魏晉南北朝的分合</w:t>
            </w:r>
          </w:p>
        </w:tc>
        <w:tc>
          <w:tcPr>
            <w:tcW w:w="3483" w:type="dxa"/>
          </w:tcPr>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1.</w:t>
            </w:r>
            <w:r w:rsidRPr="00F76401">
              <w:rPr>
                <w:rFonts w:ascii="標楷體" w:eastAsia="標楷體" w:hAnsi="標楷體" w:hint="eastAsia"/>
                <w:color w:val="000000"/>
                <w:sz w:val="20"/>
                <w:szCs w:val="20"/>
              </w:rPr>
              <w:t>認識三國鼎立局勢的形成與關鍵戰役</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2.</w:t>
            </w:r>
            <w:r w:rsidRPr="00F76401">
              <w:rPr>
                <w:rFonts w:ascii="標楷體" w:eastAsia="標楷體" w:hAnsi="標楷體" w:hint="eastAsia"/>
                <w:color w:val="000000"/>
                <w:sz w:val="20"/>
                <w:szCs w:val="20"/>
              </w:rPr>
              <w:t>了解西晉內政的特點與引發的衝突</w:t>
            </w:r>
            <w:r w:rsidRPr="00F76401">
              <w:rPr>
                <w:rFonts w:ascii="標楷體" w:eastAsia="標楷體" w:hAnsi="標楷體"/>
                <w:color w:val="000000"/>
                <w:spacing w:val="-4"/>
                <w:sz w:val="20"/>
                <w:szCs w:val="20"/>
              </w:rPr>
              <w:t>――</w:t>
            </w:r>
            <w:r w:rsidRPr="00F76401">
              <w:rPr>
                <w:rFonts w:ascii="標楷體" w:eastAsia="標楷體" w:hAnsi="標楷體" w:hint="eastAsia"/>
                <w:color w:val="000000"/>
                <w:sz w:val="20"/>
                <w:szCs w:val="20"/>
              </w:rPr>
              <w:t>八王之亂</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color w:val="000000"/>
                <w:sz w:val="20"/>
              </w:rPr>
              <w:t>3.</w:t>
            </w:r>
            <w:r w:rsidRPr="00F76401">
              <w:rPr>
                <w:rFonts w:ascii="標楷體" w:eastAsia="標楷體" w:hAnsi="標楷體" w:hint="eastAsia"/>
                <w:color w:val="000000"/>
                <w:sz w:val="20"/>
              </w:rPr>
              <w:t>知道晉室南渡的緣由與南渡後的發展概況</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w:t>
            </w:r>
            <w:r w:rsidRPr="00F76401">
              <w:rPr>
                <w:rFonts w:ascii="標楷體" w:eastAsia="標楷體" w:hAnsi="標楷體"/>
                <w:color w:val="000000"/>
                <w:sz w:val="20"/>
              </w:rPr>
              <w:t>.</w:t>
            </w:r>
            <w:r w:rsidRPr="00F76401">
              <w:rPr>
                <w:rFonts w:ascii="標楷體" w:eastAsia="標楷體" w:hAnsi="標楷體" w:hint="eastAsia"/>
                <w:color w:val="000000"/>
                <w:sz w:val="20"/>
              </w:rPr>
              <w:t>體認在不同時代背景下，政府施政方針與社會結構必然產生不同的發展模式</w:t>
            </w:r>
          </w:p>
        </w:tc>
        <w:tc>
          <w:tcPr>
            <w:tcW w:w="1680" w:type="dxa"/>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【環境教育】</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【人權教育】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9D61D4">
        <w:trPr>
          <w:trHeight w:val="363"/>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20EBA" w:rsidRPr="00085559" w:rsidRDefault="00220EBA" w:rsidP="00220EBA">
            <w:pPr>
              <w:spacing w:line="320" w:lineRule="exact"/>
              <w:rPr>
                <w:rFonts w:ascii="標楷體" w:eastAsia="標楷體" w:hAnsi="標楷體" w:cs="Arial"/>
                <w:bCs/>
                <w:kern w:val="0"/>
                <w:sz w:val="20"/>
                <w:szCs w:val="20"/>
              </w:rPr>
            </w:pPr>
          </w:p>
        </w:tc>
        <w:tc>
          <w:tcPr>
            <w:tcW w:w="1467"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第３課 地方政府</w:t>
            </w:r>
          </w:p>
        </w:tc>
        <w:tc>
          <w:tcPr>
            <w:tcW w:w="3483"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1.了解地方政府的意義與組成</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2.認識地方自治的基本理念</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3.了解《憲法》中均權制度的內涵</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lastRenderedPageBreak/>
              <w:t>4.認識地方政府的工作項目</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5.察覺地方政府的作為會直接影響人民生活</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6.體會地方自治與民主的相關性</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7.重視地方的建設與發展</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8.舉出地方政府工作的主要項目為何</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9.分辨地方政府與地方自治的差異</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lastRenderedPageBreak/>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1230"/>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right w:val="single" w:sz="4" w:space="0" w:color="auto"/>
            </w:tcBorders>
          </w:tcPr>
          <w:p w:rsidR="00220EBA" w:rsidRPr="00B0175E" w:rsidRDefault="00220EBA" w:rsidP="00220EBA">
            <w:pPr>
              <w:spacing w:line="320" w:lineRule="exact"/>
              <w:rPr>
                <w:rFonts w:ascii="標楷體" w:eastAsia="標楷體" w:hAnsi="標楷體" w:cs="新細明體"/>
                <w:bCs/>
                <w:color w:val="000000"/>
                <w:sz w:val="20"/>
                <w:szCs w:val="20"/>
              </w:rPr>
            </w:pPr>
            <w:r w:rsidRPr="00B0175E">
              <w:rPr>
                <w:rFonts w:ascii="標楷體" w:eastAsia="標楷體" w:hAnsi="標楷體" w:cs="新細明體" w:hint="eastAsia"/>
                <w:bCs/>
                <w:color w:val="000000"/>
                <w:sz w:val="20"/>
                <w:szCs w:val="20"/>
              </w:rPr>
              <w:t>10月16、17日</w:t>
            </w:r>
          </w:p>
          <w:p w:rsidR="00220EBA" w:rsidRPr="00085559" w:rsidRDefault="00220EBA" w:rsidP="00220EBA">
            <w:pPr>
              <w:spacing w:line="320" w:lineRule="exact"/>
              <w:rPr>
                <w:rFonts w:ascii="標楷體" w:eastAsia="標楷體" w:hAnsi="標楷體" w:cs="新細明體"/>
                <w:bCs/>
                <w:color w:val="000000"/>
                <w:sz w:val="20"/>
                <w:szCs w:val="20"/>
              </w:rPr>
            </w:pPr>
            <w:r w:rsidRPr="00B0175E">
              <w:rPr>
                <w:rFonts w:ascii="標楷體" w:eastAsia="標楷體" w:hAnsi="標楷體" w:cs="新細明體" w:hint="eastAsia"/>
                <w:bCs/>
                <w:color w:val="000000"/>
                <w:sz w:val="20"/>
                <w:szCs w:val="20"/>
              </w:rPr>
              <w:t>第一次定期評量</w:t>
            </w:r>
          </w:p>
        </w:tc>
        <w:tc>
          <w:tcPr>
            <w:tcW w:w="1467" w:type="dxa"/>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1-4-6</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5-4-4</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6-3-1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6-4-1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6-4-2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6-4-6</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7-4-8</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6-4-7</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8-3-1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第一次評量週</w:t>
            </w:r>
          </w:p>
        </w:tc>
        <w:tc>
          <w:tcPr>
            <w:tcW w:w="3483" w:type="dxa"/>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1.認識中國的相對位置</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2.認識中國的絕對位置與時區</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3.了解中國的面積大小與排名</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4.認識中國常見的地理劃分方式</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5.認識中國的五大地形</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6.了解地形如何影響產業發展與交通分布</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7.說出中國海岸特色</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8.了解中國古代文起源的多元發展</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9.能說出百家爭鳴的背景與儒道墨法四家的代表人物及思想</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10.了解農業民族與游牧民族生活形態的差異</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11.理解絲路對中西文化交流的重要性</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12.認識國家組成的要素</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13.認識我國中央政府</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14.主動關心中國與世界的互動</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15.欣賞中國地形之美</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16.體會中國歷史的源遠流長</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17.能感受諸子學說形成的背景與內涵</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18.思考秦代施行的各項制度，以及苛法造成滅亡之因</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19.體會王莽改制，其理想與現實之間的落差</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20.關心國家的發展與未來展望</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21.願意了解我國中央政府體制</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22.判讀中國所在的位置圖</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23.能判讀地形</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24.參與國家重大議題的討論</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25.能對於我國中央政府組織與職權，做適當連結與分類</w:t>
            </w:r>
          </w:p>
        </w:tc>
        <w:tc>
          <w:tcPr>
            <w:tcW w:w="1680" w:type="dxa"/>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【性別平等教育】</w:t>
            </w:r>
          </w:p>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【環境教育】</w:t>
            </w:r>
          </w:p>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【海洋教育】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3</w:t>
            </w:r>
          </w:p>
        </w:tc>
        <w:tc>
          <w:tcPr>
            <w:tcW w:w="960" w:type="dxa"/>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537"/>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vMerge w:val="restart"/>
            <w:tcBorders>
              <w:top w:val="single" w:sz="4" w:space="0" w:color="auto"/>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1-4-7</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第３課　氣候與水文</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1.認識中國的氣候類型</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2.認識中國的外流區與內流區</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3.主動關心中國的氣候變化</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4.判讀氣候圖</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5.判讀三大氣候類型的氣候圖</w:t>
            </w:r>
          </w:p>
        </w:tc>
        <w:tc>
          <w:tcPr>
            <w:tcW w:w="1680" w:type="dxa"/>
            <w:tcBorders>
              <w:bottom w:val="single" w:sz="4" w:space="0" w:color="auto"/>
            </w:tcBorders>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【海洋教育】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w:t>
            </w:r>
            <w:r w:rsidRPr="00F76401">
              <w:rPr>
                <w:rFonts w:ascii="標楷體" w:eastAsia="標楷體" w:hAnsi="標楷體" w:hint="eastAsia"/>
                <w:color w:val="000000"/>
                <w:sz w:val="20"/>
                <w:szCs w:val="20"/>
              </w:rPr>
              <w:lastRenderedPageBreak/>
              <w:t>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537"/>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3-4-1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4-3-2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9-4-3</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第３課 魏晉南北朝的分合</w:t>
            </w:r>
          </w:p>
        </w:tc>
        <w:tc>
          <w:tcPr>
            <w:tcW w:w="3483" w:type="dxa"/>
            <w:tcBorders>
              <w:bottom w:val="single" w:sz="4" w:space="0" w:color="auto"/>
            </w:tcBorders>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明白北魏孝文帝施行漢化政策的目的與努力，以及漢化對北魏政權的影響</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2</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認識魏晉南北朝的世族在政治、經濟、社會文化等層面的發展與影響力</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3.了解六朝對南方經濟開發的背影與影響</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4.體認在不同時代背景下，政府施政方針與社會結構必然產生不同的發展模式</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5.體認在多元社會中，各族群應以相互尊重與包容態度共存</w:t>
            </w:r>
          </w:p>
        </w:tc>
        <w:tc>
          <w:tcPr>
            <w:tcW w:w="1680" w:type="dxa"/>
            <w:tcBorders>
              <w:bottom w:val="single" w:sz="4" w:space="0" w:color="auto"/>
            </w:tcBorders>
          </w:tcPr>
          <w:p w:rsidR="00220EBA" w:rsidRPr="00F76401" w:rsidRDefault="00220EBA" w:rsidP="00220EBA">
            <w:pPr>
              <w:pStyle w:val="a9"/>
              <w:spacing w:afterLines="0" w:after="0" w:line="220" w:lineRule="atLeast"/>
              <w:ind w:left="57" w:right="57"/>
              <w:jc w:val="both"/>
              <w:rPr>
                <w:rFonts w:ascii="標楷體" w:eastAsia="標楷體" w:hAnsi="標楷體" w:cs="Courier New"/>
                <w:color w:val="000000"/>
                <w:sz w:val="20"/>
                <w:szCs w:val="20"/>
              </w:rPr>
            </w:pPr>
            <w:r w:rsidRPr="00F76401">
              <w:rPr>
                <w:rFonts w:ascii="標楷體" w:eastAsia="標楷體" w:hAnsi="標楷體" w:cs="Courier New" w:hint="eastAsia"/>
                <w:color w:val="000000"/>
                <w:sz w:val="20"/>
                <w:szCs w:val="20"/>
              </w:rPr>
              <w:t>【環境教育】</w:t>
            </w:r>
          </w:p>
          <w:p w:rsidR="00220EBA" w:rsidRPr="00F76401" w:rsidRDefault="00220EBA" w:rsidP="00220EBA">
            <w:pPr>
              <w:pStyle w:val="a9"/>
              <w:spacing w:afterLines="0" w:after="0" w:line="220" w:lineRule="atLeast"/>
              <w:ind w:left="57" w:right="57"/>
              <w:jc w:val="both"/>
              <w:rPr>
                <w:rFonts w:ascii="標楷體" w:eastAsia="標楷體" w:hAnsi="標楷體" w:cs="Courier New"/>
                <w:color w:val="000000"/>
                <w:sz w:val="20"/>
                <w:szCs w:val="20"/>
              </w:rPr>
            </w:pPr>
            <w:r w:rsidRPr="00F76401">
              <w:rPr>
                <w:rFonts w:ascii="標楷體" w:eastAsia="標楷體" w:hAnsi="標楷體" w:cs="Courier New" w:hint="eastAsia"/>
                <w:color w:val="000000"/>
                <w:sz w:val="20"/>
                <w:szCs w:val="20"/>
              </w:rPr>
              <w:t>【人權教育】</w:t>
            </w:r>
          </w:p>
          <w:p w:rsidR="00220EBA" w:rsidRPr="00F76401" w:rsidRDefault="00220EBA" w:rsidP="00220EBA">
            <w:pPr>
              <w:pStyle w:val="a9"/>
              <w:spacing w:afterLines="0" w:after="0"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537"/>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第３課 地方政府</w:t>
            </w:r>
          </w:p>
        </w:tc>
        <w:tc>
          <w:tcPr>
            <w:tcW w:w="3483" w:type="dxa"/>
            <w:tcBorders>
              <w:bottom w:val="single" w:sz="4" w:space="0" w:color="auto"/>
            </w:tcBorders>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1.認識我國地方政府的層級有哪些</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2.認識地方制度的演變歷程</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3.重視地方的建設與發展</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4.舉出地方政府工作的主要項目為何</w:t>
            </w:r>
          </w:p>
        </w:tc>
        <w:tc>
          <w:tcPr>
            <w:tcW w:w="1680" w:type="dxa"/>
            <w:tcBorders>
              <w:bottom w:val="single" w:sz="4" w:space="0" w:color="auto"/>
            </w:tcBorders>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537"/>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1638" w:type="dxa"/>
            <w:vMerge w:val="restart"/>
            <w:tcBorders>
              <w:top w:val="single" w:sz="4" w:space="0" w:color="auto"/>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1-4-7</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第３課　氣候與水文</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1.了解中國湖泊的特性</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2.了解中國氣候與日常生活的相互關係</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3.主動關心中國的氣候變化</w:t>
            </w:r>
          </w:p>
        </w:tc>
        <w:tc>
          <w:tcPr>
            <w:tcW w:w="1680" w:type="dxa"/>
            <w:tcBorders>
              <w:bottom w:val="single" w:sz="4" w:space="0" w:color="auto"/>
            </w:tcBorders>
          </w:tcPr>
          <w:p w:rsidR="00220EBA" w:rsidRPr="00F76401" w:rsidRDefault="00220EBA" w:rsidP="00220EBA">
            <w:pPr>
              <w:pStyle w:val="a7"/>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【環境教育】</w:t>
            </w:r>
          </w:p>
          <w:p w:rsidR="00220EBA" w:rsidRPr="00F76401" w:rsidRDefault="00220EBA" w:rsidP="00220EBA">
            <w:pPr>
              <w:pStyle w:val="a7"/>
              <w:spacing w:line="220" w:lineRule="atLeast"/>
              <w:ind w:left="57" w:right="57"/>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537"/>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3-4-1</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4-3-2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r w:rsidRPr="00F76401">
              <w:rPr>
                <w:rFonts w:ascii="標楷體" w:eastAsia="標楷體" w:hAnsi="標楷體"/>
                <w:color w:val="000000"/>
                <w:sz w:val="20"/>
              </w:rPr>
              <w:t>9-4-3</w:t>
            </w: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第３課 魏晉南北朝的分合</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1.理解清談與玄學形成的背景因素</w:t>
            </w:r>
          </w:p>
          <w:p w:rsidR="00220EBA" w:rsidRPr="00F76401" w:rsidRDefault="00220EBA" w:rsidP="00220EBA">
            <w:pPr>
              <w:spacing w:line="220" w:lineRule="atLeast"/>
              <w:ind w:left="57" w:right="57"/>
              <w:rPr>
                <w:rFonts w:ascii="標楷體" w:eastAsia="標楷體" w:hAnsi="標楷體" w:cs="DFMingStd-W5-B5pc-V-Identity-H"/>
                <w:color w:val="000000"/>
                <w:kern w:val="0"/>
                <w:sz w:val="20"/>
                <w:szCs w:val="20"/>
              </w:rPr>
            </w:pPr>
            <w:r w:rsidRPr="00F76401">
              <w:rPr>
                <w:rFonts w:ascii="標楷體" w:eastAsia="標楷體" w:hAnsi="標楷體" w:hint="eastAsia"/>
                <w:color w:val="000000"/>
                <w:sz w:val="20"/>
                <w:szCs w:val="20"/>
              </w:rPr>
              <w:t>2.知道佛道在中國的發展與盛行的原因</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3.能體認政治動盪、社會不安的時代中，人心對於宗教信仰的依賴，以及時代的變遷對思想造成的影響</w:t>
            </w:r>
          </w:p>
        </w:tc>
        <w:tc>
          <w:tcPr>
            <w:tcW w:w="1680" w:type="dxa"/>
            <w:tcBorders>
              <w:bottom w:val="single" w:sz="4" w:space="0" w:color="auto"/>
            </w:tcBorders>
          </w:tcPr>
          <w:p w:rsidR="00220EBA" w:rsidRPr="00F76401" w:rsidRDefault="00220EBA" w:rsidP="00220EBA">
            <w:pPr>
              <w:pStyle w:val="a9"/>
              <w:spacing w:afterLines="0" w:after="0" w:line="220" w:lineRule="atLeast"/>
              <w:ind w:left="57" w:right="57"/>
              <w:jc w:val="both"/>
              <w:rPr>
                <w:rFonts w:ascii="標楷體" w:eastAsia="標楷體" w:hAnsi="標楷體" w:cs="Courier New"/>
                <w:color w:val="000000"/>
                <w:sz w:val="20"/>
                <w:szCs w:val="20"/>
              </w:rPr>
            </w:pPr>
            <w:r w:rsidRPr="00F76401">
              <w:rPr>
                <w:rFonts w:ascii="標楷體" w:eastAsia="標楷體" w:hAnsi="標楷體" w:cs="Courier New" w:hint="eastAsia"/>
                <w:color w:val="000000"/>
                <w:sz w:val="20"/>
                <w:szCs w:val="20"/>
              </w:rPr>
              <w:t>【環境教育】</w:t>
            </w:r>
          </w:p>
          <w:p w:rsidR="00220EBA" w:rsidRPr="00F76401" w:rsidRDefault="00220EBA" w:rsidP="00220EBA">
            <w:pPr>
              <w:pStyle w:val="a9"/>
              <w:spacing w:afterLines="0" w:after="0" w:line="220" w:lineRule="atLeast"/>
              <w:ind w:left="57" w:right="57"/>
              <w:jc w:val="both"/>
              <w:rPr>
                <w:rFonts w:ascii="標楷體" w:eastAsia="標楷體" w:hAnsi="標楷體" w:cs="Courier New"/>
                <w:color w:val="000000"/>
                <w:sz w:val="20"/>
                <w:szCs w:val="20"/>
              </w:rPr>
            </w:pPr>
            <w:r w:rsidRPr="00F76401">
              <w:rPr>
                <w:rFonts w:ascii="標楷體" w:eastAsia="標楷體" w:hAnsi="標楷體" w:cs="Courier New" w:hint="eastAsia"/>
                <w:color w:val="000000"/>
                <w:sz w:val="20"/>
                <w:szCs w:val="20"/>
              </w:rPr>
              <w:t>【人權教育】</w:t>
            </w:r>
          </w:p>
          <w:p w:rsidR="00220EBA" w:rsidRPr="00F76401" w:rsidRDefault="00220EBA" w:rsidP="00220EBA">
            <w:pPr>
              <w:pStyle w:val="a9"/>
              <w:spacing w:afterLines="0" w:after="0"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w:t>
            </w:r>
            <w:r w:rsidRPr="00F76401">
              <w:rPr>
                <w:rFonts w:ascii="標楷體" w:eastAsia="標楷體" w:hAnsi="標楷體" w:hint="eastAsia"/>
                <w:color w:val="000000"/>
                <w:sz w:val="20"/>
                <w:szCs w:val="20"/>
              </w:rPr>
              <w:lastRenderedPageBreak/>
              <w:t>測驗</w:t>
            </w:r>
          </w:p>
        </w:tc>
      </w:tr>
      <w:tr w:rsidR="00220EBA" w:rsidRPr="00085559" w:rsidTr="003E7BB2">
        <w:trPr>
          <w:trHeight w:val="537"/>
        </w:trPr>
        <w:tc>
          <w:tcPr>
            <w:tcW w:w="0" w:type="auto"/>
            <w:vMerge/>
            <w:tcBorders>
              <w:left w:val="single" w:sz="4" w:space="0" w:color="auto"/>
              <w:right w:val="single" w:sz="4" w:space="0" w:color="auto"/>
            </w:tcBorders>
            <w:shd w:val="clear" w:color="auto" w:fill="auto"/>
            <w:vAlign w:val="center"/>
          </w:tcPr>
          <w:p w:rsidR="00220EBA" w:rsidRPr="00085559" w:rsidRDefault="00220EBA" w:rsidP="00220EBA">
            <w:pPr>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220EBA" w:rsidRPr="00085559" w:rsidRDefault="00220EBA" w:rsidP="00220EBA">
            <w:pPr>
              <w:spacing w:line="320" w:lineRule="exact"/>
              <w:rPr>
                <w:rFonts w:ascii="標楷體" w:eastAsia="標楷體" w:hAnsi="標楷體" w:cs="新細明體"/>
                <w:bCs/>
                <w:color w:val="000000"/>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第３課 地方政府</w:t>
            </w:r>
          </w:p>
        </w:tc>
        <w:tc>
          <w:tcPr>
            <w:tcW w:w="3483" w:type="dxa"/>
            <w:tcBorders>
              <w:bottom w:val="single" w:sz="4" w:space="0" w:color="auto"/>
            </w:tcBorders>
          </w:tcPr>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1.認識地方政府的財源收入</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2.察覺地方政府的作為會直接影響人民生活</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3.重視地方的建設與發展</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4.說明地方政府財源的三大項目內容</w:t>
            </w:r>
          </w:p>
        </w:tc>
        <w:tc>
          <w:tcPr>
            <w:tcW w:w="1680" w:type="dxa"/>
            <w:tcBorders>
              <w:bottom w:val="single" w:sz="4" w:space="0" w:color="auto"/>
            </w:tcBorders>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98"/>
        </w:trPr>
        <w:tc>
          <w:tcPr>
            <w:tcW w:w="495"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11</w:t>
            </w: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1638" w:type="dxa"/>
            <w:vMerge w:val="restart"/>
            <w:tcBorders>
              <w:top w:val="single" w:sz="4" w:space="0" w:color="auto"/>
              <w:left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第４課　人口</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1.了解中國的人口分布</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2.認識人口分布點子圖</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680"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【資訊教育】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tcBorders>
              <w:bottom w:val="single" w:sz="4" w:space="0" w:color="auto"/>
            </w:tcBorders>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98"/>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1-3-9</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5-4-4</w:t>
            </w:r>
          </w:p>
          <w:p w:rsidR="00220EBA" w:rsidRPr="00F76401" w:rsidRDefault="00220EBA" w:rsidP="00220EBA">
            <w:pPr>
              <w:pStyle w:val="4123"/>
              <w:tabs>
                <w:tab w:val="clear" w:pos="142"/>
              </w:tabs>
              <w:spacing w:line="220" w:lineRule="atLeast"/>
              <w:ind w:left="57" w:firstLine="0"/>
              <w:rPr>
                <w:rFonts w:ascii="標楷體" w:eastAsia="標楷體" w:hAnsi="標楷體" w:cs="Courier New" w:hint="eastAsia"/>
                <w:color w:val="000000"/>
                <w:sz w:val="20"/>
              </w:rPr>
            </w:pPr>
            <w:r w:rsidRPr="00F76401">
              <w:rPr>
                <w:rFonts w:ascii="標楷體" w:eastAsia="標楷體" w:hAnsi="標楷體" w:cs="Courier New"/>
                <w:color w:val="000000"/>
                <w:sz w:val="20"/>
              </w:rPr>
              <w:t>9-4-4</w:t>
            </w: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第４課 隋唐五代的盛衰</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1.</w:t>
            </w:r>
            <w:r w:rsidRPr="00F76401">
              <w:rPr>
                <w:rFonts w:ascii="標楷體" w:eastAsia="標楷體" w:hAnsi="標楷體" w:hint="eastAsia"/>
                <w:color w:val="000000"/>
                <w:sz w:val="20"/>
                <w:szCs w:val="20"/>
              </w:rPr>
              <w:t>認識隋代建設對後世的影響，以及隋代國祚短暫的原因</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color w:val="000000"/>
                <w:sz w:val="20"/>
              </w:rPr>
              <w:t>2.</w:t>
            </w:r>
            <w:r w:rsidRPr="00F76401">
              <w:rPr>
                <w:rFonts w:ascii="標楷體" w:eastAsia="標楷體" w:hAnsi="標楷體" w:hint="eastAsia"/>
                <w:color w:val="000000"/>
                <w:sz w:val="20"/>
              </w:rPr>
              <w:t>知道唐代興衰的情形與原因，以及五代十國政局的概況</w:t>
            </w:r>
          </w:p>
        </w:tc>
        <w:tc>
          <w:tcPr>
            <w:tcW w:w="1680"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【環境教育】</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【人權教育】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98"/>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6-3-1</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7-4-5</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7-4-6</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第４課 政府的經濟職能</w:t>
            </w:r>
          </w:p>
        </w:tc>
        <w:tc>
          <w:tcPr>
            <w:tcW w:w="3483" w:type="dxa"/>
            <w:tcBorders>
              <w:bottom w:val="single" w:sz="4" w:space="0" w:color="auto"/>
            </w:tcBorders>
          </w:tcPr>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1.了解政府擔負的經濟職能</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2.知道政府的收入來源</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3.了解課稅原則</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4.理解法律對經濟活動的影響三、技能目標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5.計算所得稅的課徵稅額</w:t>
            </w:r>
          </w:p>
        </w:tc>
        <w:tc>
          <w:tcPr>
            <w:tcW w:w="1680" w:type="dxa"/>
            <w:tcBorders>
              <w:bottom w:val="single" w:sz="4" w:space="0" w:color="auto"/>
            </w:tcBorders>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98"/>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1638" w:type="dxa"/>
            <w:tcBorders>
              <w:top w:val="single" w:sz="4" w:space="0" w:color="auto"/>
              <w:left w:val="single" w:sz="4" w:space="0" w:color="auto"/>
              <w:bottom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第４課　人口</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1.了解中國的族群與分布</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2.了解中國的人口成長與人口政策</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3.討論少數民族的特色</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p>
        </w:tc>
        <w:tc>
          <w:tcPr>
            <w:tcW w:w="1680" w:type="dxa"/>
            <w:tcBorders>
              <w:bottom w:val="single" w:sz="4" w:space="0" w:color="auto"/>
            </w:tcBorders>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lastRenderedPageBreak/>
              <w:t>【資訊教育】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98"/>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1-3-9</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5-4-4</w:t>
            </w:r>
          </w:p>
          <w:p w:rsidR="00220EBA" w:rsidRPr="00F76401" w:rsidRDefault="00220EBA" w:rsidP="00220EBA">
            <w:pPr>
              <w:pStyle w:val="4123"/>
              <w:tabs>
                <w:tab w:val="clear" w:pos="142"/>
              </w:tabs>
              <w:spacing w:line="220" w:lineRule="atLeast"/>
              <w:ind w:left="57" w:firstLine="0"/>
              <w:rPr>
                <w:rFonts w:ascii="標楷體" w:eastAsia="標楷體" w:hAnsi="標楷體" w:cs="Courier New" w:hint="eastAsia"/>
                <w:color w:val="000000"/>
                <w:sz w:val="20"/>
              </w:rPr>
            </w:pPr>
            <w:r w:rsidRPr="00F76401">
              <w:rPr>
                <w:rFonts w:ascii="標楷體" w:eastAsia="標楷體" w:hAnsi="標楷體" w:cs="Courier New"/>
                <w:color w:val="000000"/>
                <w:sz w:val="20"/>
              </w:rPr>
              <w:t>9-4-4</w:t>
            </w: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第４課 隋唐五代的盛衰</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理解唐代農工商業發展的概況，以及中葉以後南方經濟發展超越北方的緣由，和海外貿易的發達情形</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2</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知道隋唐實施科舉制度的目的與成效</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w:t>
            </w:r>
            <w:r w:rsidRPr="00F76401">
              <w:rPr>
                <w:rFonts w:ascii="標楷體" w:eastAsia="標楷體" w:hAnsi="標楷體"/>
                <w:color w:val="000000"/>
                <w:sz w:val="20"/>
              </w:rPr>
              <w:t>.</w:t>
            </w:r>
            <w:r w:rsidRPr="00F76401">
              <w:rPr>
                <w:rFonts w:ascii="標楷體" w:eastAsia="標楷體" w:hAnsi="標楷體" w:hint="eastAsia"/>
                <w:color w:val="000000"/>
                <w:sz w:val="20"/>
              </w:rPr>
              <w:t>明白唐代文化與工藝技術的發展</w:t>
            </w:r>
          </w:p>
        </w:tc>
        <w:tc>
          <w:tcPr>
            <w:tcW w:w="1680"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【環境教育】</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【人權教育】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98"/>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6-3-1</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7-4-5</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7-4-6</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第４課 政府的經濟職能</w:t>
            </w:r>
          </w:p>
        </w:tc>
        <w:tc>
          <w:tcPr>
            <w:tcW w:w="3483" w:type="dxa"/>
            <w:tcBorders>
              <w:bottom w:val="single" w:sz="4" w:space="0" w:color="auto"/>
            </w:tcBorders>
          </w:tcPr>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1.明白政府的支出項目</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2.認識政府提供的服務與建設</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3.區分外部效果之間的差異</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4.體認政府維持經濟秩序、縮小貧富差距的重要性</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5.理解法律對經濟活動的影響三、技能目標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6.監督政府的施政效能</w:t>
            </w:r>
          </w:p>
        </w:tc>
        <w:tc>
          <w:tcPr>
            <w:tcW w:w="1680" w:type="dxa"/>
            <w:tcBorders>
              <w:bottom w:val="single" w:sz="4" w:space="0" w:color="auto"/>
            </w:tcBorders>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98"/>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1638" w:type="dxa"/>
            <w:vMerge w:val="restart"/>
            <w:tcBorders>
              <w:top w:val="single" w:sz="4" w:space="0" w:color="auto"/>
              <w:left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1-4-4</w:t>
            </w:r>
          </w:p>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第４課　人口</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1.了解中國的人口組成</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2.了解中國的人口問題</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3.討論如何解決人口問題</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4.繪製人口金字塔</w:t>
            </w:r>
          </w:p>
        </w:tc>
        <w:tc>
          <w:tcPr>
            <w:tcW w:w="1680"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hint="eastAsia"/>
                <w:color w:val="000000"/>
                <w:sz w:val="20"/>
              </w:rPr>
              <w:t>【資訊教育】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tcBorders>
              <w:bottom w:val="single" w:sz="4" w:space="0" w:color="auto"/>
            </w:tcBorders>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98"/>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1-3-9</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5-4-4</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9-4-4</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第４課 隋唐五代的盛衰</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明白唐代文化與工藝技術的發展</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2</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了解隋唐兼容並蓄的文化形成因素，以及唐代與外族文化交流的情形</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3</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體認族群間相互包容與平等對待，</w:t>
            </w:r>
            <w:r w:rsidRPr="00F76401">
              <w:rPr>
                <w:rFonts w:ascii="標楷體" w:eastAsia="標楷體" w:hAnsi="標楷體" w:hint="eastAsia"/>
                <w:color w:val="000000"/>
                <w:sz w:val="20"/>
                <w:szCs w:val="20"/>
              </w:rPr>
              <w:lastRenderedPageBreak/>
              <w:t>才能產生多元豐富的文化</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4</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欣賞唐代兼容並蓄的文化風格與泱泱大國的文化影響力</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w:t>
            </w:r>
            <w:r w:rsidRPr="00F76401">
              <w:rPr>
                <w:rFonts w:ascii="標楷體" w:eastAsia="標楷體" w:hAnsi="標楷體"/>
                <w:color w:val="000000"/>
                <w:sz w:val="20"/>
              </w:rPr>
              <w:t>.</w:t>
            </w:r>
            <w:r w:rsidRPr="00F76401">
              <w:rPr>
                <w:rFonts w:ascii="標楷體" w:eastAsia="標楷體" w:hAnsi="標楷體" w:hint="eastAsia"/>
                <w:color w:val="000000"/>
                <w:sz w:val="20"/>
              </w:rPr>
              <w:t>思考不同時代背景所造成的文化與社會差異，以及不同文化接觸時所產生的融合與學習</w:t>
            </w:r>
          </w:p>
        </w:tc>
        <w:tc>
          <w:tcPr>
            <w:tcW w:w="1680"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lastRenderedPageBreak/>
              <w:t>【環境教育】</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【人權教育】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98"/>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after="10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6-3-1</w:t>
            </w:r>
          </w:p>
          <w:p w:rsidR="00220EBA" w:rsidRPr="00F76401" w:rsidRDefault="00220EBA" w:rsidP="00220EBA">
            <w:pPr>
              <w:pStyle w:val="4123"/>
              <w:tabs>
                <w:tab w:val="clear" w:pos="142"/>
              </w:tabs>
              <w:spacing w:after="10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after="10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after="10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after="10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7-4-5</w:t>
            </w:r>
          </w:p>
          <w:p w:rsidR="00220EBA" w:rsidRPr="00F76401" w:rsidRDefault="00220EBA" w:rsidP="00220EBA">
            <w:pPr>
              <w:pStyle w:val="4123"/>
              <w:tabs>
                <w:tab w:val="clear" w:pos="142"/>
              </w:tabs>
              <w:spacing w:after="100" w:line="220" w:lineRule="atLeast"/>
              <w:ind w:left="57" w:firstLine="0"/>
              <w:jc w:val="left"/>
              <w:rPr>
                <w:rFonts w:ascii="標楷體" w:eastAsia="標楷體" w:hAnsi="標楷體" w:cs="Courier New" w:hint="eastAsia"/>
                <w:color w:val="000000"/>
                <w:sz w:val="20"/>
              </w:rPr>
            </w:pPr>
            <w:r w:rsidRPr="00F76401">
              <w:rPr>
                <w:rFonts w:ascii="標楷體" w:eastAsia="標楷體" w:hAnsi="標楷體" w:cs="Courier New"/>
                <w:color w:val="000000"/>
                <w:sz w:val="20"/>
              </w:rPr>
              <w:t>7-4-6</w:t>
            </w: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第４課 政府的經濟職能</w:t>
            </w:r>
          </w:p>
        </w:tc>
        <w:tc>
          <w:tcPr>
            <w:tcW w:w="3483" w:type="dxa"/>
            <w:tcBorders>
              <w:bottom w:val="single" w:sz="4" w:space="0" w:color="auto"/>
            </w:tcBorders>
          </w:tcPr>
          <w:p w:rsidR="00220EBA" w:rsidRPr="00F76401" w:rsidRDefault="00220EBA" w:rsidP="00220EBA">
            <w:pPr>
              <w:pStyle w:val="4123"/>
              <w:numPr>
                <w:ilvl w:val="0"/>
                <w:numId w:val="1"/>
              </w:numPr>
              <w:tabs>
                <w:tab w:val="clear" w:pos="142"/>
              </w:tabs>
              <w:spacing w:after="60" w:line="220" w:lineRule="atLeast"/>
              <w:jc w:val="left"/>
              <w:rPr>
                <w:rFonts w:ascii="標楷體" w:eastAsia="標楷體" w:hAnsi="標楷體" w:hint="eastAsia"/>
                <w:color w:val="000000"/>
                <w:sz w:val="20"/>
              </w:rPr>
            </w:pPr>
            <w:r w:rsidRPr="00F76401">
              <w:rPr>
                <w:rFonts w:ascii="標楷體" w:eastAsia="標楷體" w:hAnsi="標楷體" w:hint="eastAsia"/>
                <w:color w:val="000000"/>
                <w:sz w:val="20"/>
              </w:rPr>
              <w:t>認知目標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1.理解政府提升經濟職能的方法</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1.理解法律對經濟活動的影響三、技能目標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2.監督政府的施政效能</w:t>
            </w:r>
          </w:p>
        </w:tc>
        <w:tc>
          <w:tcPr>
            <w:tcW w:w="1680" w:type="dxa"/>
            <w:tcBorders>
              <w:bottom w:val="single" w:sz="4" w:space="0" w:color="auto"/>
            </w:tcBorders>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after="60"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51"/>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vMerge w:val="restart"/>
            <w:tcBorders>
              <w:top w:val="single" w:sz="4" w:space="0" w:color="auto"/>
              <w:left w:val="single" w:sz="4" w:space="0" w:color="auto"/>
              <w:right w:val="single" w:sz="4" w:space="0" w:color="auto"/>
            </w:tcBorders>
            <w:noWrap/>
            <w:vAlign w:val="center"/>
          </w:tcPr>
          <w:p w:rsidR="00220EBA" w:rsidRPr="00085559" w:rsidRDefault="00220EBA" w:rsidP="00220EBA">
            <w:pPr>
              <w:spacing w:line="320" w:lineRule="exact"/>
              <w:rPr>
                <w:rFonts w:ascii="標楷體" w:eastAsia="標楷體" w:hAnsi="標楷體" w:cs="新細明體"/>
                <w:bCs/>
                <w:sz w:val="20"/>
                <w:szCs w:val="20"/>
              </w:rPr>
            </w:pPr>
            <w:r w:rsidRPr="00B0175E">
              <w:rPr>
                <w:rFonts w:ascii="標楷體" w:eastAsia="標楷體" w:hAnsi="標楷體" w:cs="新細明體" w:hint="eastAsia"/>
                <w:bCs/>
                <w:sz w:val="20"/>
                <w:szCs w:val="20"/>
              </w:rPr>
              <w:t>11月28、29日第二次定期評量</w:t>
            </w: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1-4-1</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1-4-2</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p>
          <w:p w:rsidR="00220EBA" w:rsidRPr="00F76401" w:rsidRDefault="00220EBA" w:rsidP="00220EBA">
            <w:pPr>
              <w:pStyle w:val="4123"/>
              <w:tabs>
                <w:tab w:val="clear" w:pos="142"/>
              </w:tabs>
              <w:spacing w:line="220" w:lineRule="atLeast"/>
              <w:rPr>
                <w:rFonts w:ascii="標楷體" w:eastAsia="標楷體" w:hAnsi="標楷體" w:cs="Courier New"/>
                <w:color w:val="000000"/>
                <w:sz w:val="20"/>
              </w:rPr>
            </w:pP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第５課　產業活動</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1.知道中國傳統產業活動的分布</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2.了解中國的農業活動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3.認識中國的畜牧活動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4.了解中國農牧業的變遷</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5.關心中國的產業發展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6.能解讀圖表呈現的數字資料</w:t>
            </w:r>
          </w:p>
        </w:tc>
        <w:tc>
          <w:tcPr>
            <w:tcW w:w="1680" w:type="dxa"/>
            <w:tcBorders>
              <w:bottom w:val="single" w:sz="4" w:space="0" w:color="auto"/>
            </w:tcBorders>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【環境教育】</w:t>
            </w:r>
          </w:p>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400"/>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20EBA" w:rsidRPr="00B0175E"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2-3-3</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2-4-4</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2-4-6</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4-4-3</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line="220" w:lineRule="atLeast"/>
              <w:ind w:left="57" w:firstLine="0"/>
              <w:rPr>
                <w:rFonts w:ascii="標楷體" w:eastAsia="標楷體" w:hAnsi="標楷體" w:cs="Courier New" w:hint="eastAsia"/>
                <w:color w:val="000000"/>
                <w:sz w:val="20"/>
              </w:rPr>
            </w:pPr>
            <w:r w:rsidRPr="00F76401">
              <w:rPr>
                <w:rFonts w:ascii="標楷體" w:eastAsia="標楷體" w:hAnsi="標楷體" w:cs="Courier New"/>
                <w:color w:val="000000"/>
                <w:sz w:val="20"/>
              </w:rPr>
              <w:t>9-4-4</w:t>
            </w: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第５課 宋遼金元的競爭與融合</w:t>
            </w:r>
          </w:p>
        </w:tc>
        <w:tc>
          <w:tcPr>
            <w:tcW w:w="3483"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color w:val="000000"/>
                <w:sz w:val="20"/>
                <w:szCs w:val="20"/>
              </w:rPr>
              <w:t>1.</w:t>
            </w:r>
            <w:r w:rsidRPr="00F76401">
              <w:rPr>
                <w:rFonts w:ascii="標楷體" w:eastAsia="標楷體" w:hAnsi="標楷體" w:hint="eastAsia"/>
                <w:color w:val="000000"/>
                <w:sz w:val="20"/>
                <w:szCs w:val="20"/>
              </w:rPr>
              <w:t>了解宋代開國採集權中央，重文輕武政策的背景與影響</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2</w:t>
            </w:r>
            <w:r w:rsidRPr="00F76401">
              <w:rPr>
                <w:rFonts w:ascii="標楷體" w:eastAsia="標楷體" w:hAnsi="標楷體" w:hint="eastAsia"/>
                <w:color w:val="000000"/>
                <w:sz w:val="20"/>
                <w:szCs w:val="20"/>
              </w:rPr>
              <w:t>.分析宋朝與遼、金、夏、元之間的和平與戰爭</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3.</w:t>
            </w:r>
            <w:r w:rsidRPr="00F76401">
              <w:rPr>
                <w:rFonts w:ascii="標楷體" w:eastAsia="標楷體" w:hAnsi="標楷體" w:hint="eastAsia"/>
                <w:color w:val="000000"/>
                <w:sz w:val="20"/>
                <w:szCs w:val="20"/>
              </w:rPr>
              <w:t>了解王安石變法的背景與結果</w:t>
            </w:r>
          </w:p>
          <w:p w:rsidR="00220EBA" w:rsidRPr="00F76401" w:rsidRDefault="00220EBA" w:rsidP="00220EBA">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220EBA" w:rsidRPr="00F76401" w:rsidRDefault="00220EBA" w:rsidP="00220EBA">
            <w:pPr>
              <w:spacing w:line="220" w:lineRule="atLeast"/>
              <w:ind w:left="57" w:right="57"/>
              <w:rPr>
                <w:rFonts w:ascii="標楷體" w:eastAsia="標楷體" w:hAnsi="標楷體" w:cs="DFMingStd-W5-B5pc-V-Identity-H"/>
                <w:color w:val="000000"/>
                <w:kern w:val="0"/>
                <w:sz w:val="20"/>
                <w:szCs w:val="20"/>
              </w:rPr>
            </w:pPr>
            <w:r w:rsidRPr="00F76401">
              <w:rPr>
                <w:rFonts w:ascii="標楷體" w:eastAsia="標楷體" w:hAnsi="標楷體" w:hint="eastAsia"/>
                <w:color w:val="000000"/>
                <w:sz w:val="20"/>
                <w:szCs w:val="20"/>
              </w:rPr>
              <w:t>4</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體會宋代夷夏並存的時代意義</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w:t>
            </w:r>
            <w:r w:rsidRPr="00F76401">
              <w:rPr>
                <w:rFonts w:ascii="標楷體" w:eastAsia="標楷體" w:hAnsi="標楷體"/>
                <w:color w:val="000000"/>
                <w:sz w:val="20"/>
              </w:rPr>
              <w:t>.</w:t>
            </w:r>
            <w:r w:rsidRPr="00F76401">
              <w:rPr>
                <w:rFonts w:ascii="標楷體" w:eastAsia="標楷體" w:hAnsi="標楷體" w:hint="eastAsia"/>
                <w:color w:val="000000"/>
                <w:sz w:val="20"/>
              </w:rPr>
              <w:t>肯定宋代變法精神</w:t>
            </w:r>
          </w:p>
        </w:tc>
        <w:tc>
          <w:tcPr>
            <w:tcW w:w="1680" w:type="dxa"/>
            <w:tcBorders>
              <w:bottom w:val="single" w:sz="4" w:space="0" w:color="auto"/>
            </w:tcBorders>
          </w:tcPr>
          <w:p w:rsidR="00220EBA" w:rsidRPr="00F76401" w:rsidRDefault="00220EBA" w:rsidP="00220EBA">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【人權教育】</w:t>
            </w:r>
          </w:p>
          <w:p w:rsidR="00220EBA" w:rsidRPr="00F76401" w:rsidRDefault="00220EBA" w:rsidP="00220EBA">
            <w:pPr>
              <w:pStyle w:val="4123"/>
              <w:tabs>
                <w:tab w:val="clear" w:pos="142"/>
              </w:tabs>
              <w:spacing w:line="220" w:lineRule="atLeast"/>
              <w:ind w:left="57" w:firstLine="0"/>
              <w:rPr>
                <w:rFonts w:ascii="標楷體" w:eastAsia="標楷體" w:hAnsi="標楷體" w:hint="eastAsia"/>
                <w:color w:val="000000"/>
                <w:sz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220EBA" w:rsidRPr="00085559" w:rsidTr="003E7BB2">
        <w:trPr>
          <w:trHeight w:val="364"/>
        </w:trPr>
        <w:tc>
          <w:tcPr>
            <w:tcW w:w="495" w:type="dxa"/>
            <w:vMerge/>
            <w:tcBorders>
              <w:left w:val="single" w:sz="4" w:space="0" w:color="auto"/>
              <w:right w:val="single" w:sz="4" w:space="0" w:color="auto"/>
            </w:tcBorders>
            <w:shd w:val="clear" w:color="auto" w:fill="auto"/>
            <w:vAlign w:val="center"/>
          </w:tcPr>
          <w:p w:rsidR="00220EBA" w:rsidRPr="00085559" w:rsidRDefault="00220EBA" w:rsidP="00220EBA">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220EBA" w:rsidRPr="00085559" w:rsidRDefault="00220EBA" w:rsidP="00220EBA">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220EBA" w:rsidRPr="00B0175E" w:rsidRDefault="00220EBA" w:rsidP="00220EBA">
            <w:pPr>
              <w:spacing w:line="320" w:lineRule="exact"/>
              <w:rPr>
                <w:rFonts w:ascii="標楷體" w:eastAsia="標楷體" w:hAnsi="標楷體" w:cs="新細明體"/>
                <w:bCs/>
                <w:sz w:val="20"/>
                <w:szCs w:val="20"/>
              </w:rPr>
            </w:pPr>
          </w:p>
        </w:tc>
        <w:tc>
          <w:tcPr>
            <w:tcW w:w="1467" w:type="dxa"/>
            <w:tcBorders>
              <w:bottom w:val="single" w:sz="4" w:space="0" w:color="auto"/>
            </w:tcBorders>
          </w:tcPr>
          <w:p w:rsidR="00220EBA" w:rsidRPr="00F76401" w:rsidRDefault="00220EBA" w:rsidP="00220EBA">
            <w:pPr>
              <w:pStyle w:val="4123"/>
              <w:tabs>
                <w:tab w:val="clear" w:pos="142"/>
              </w:tabs>
              <w:spacing w:line="220" w:lineRule="atLeast"/>
              <w:ind w:left="0" w:firstLine="0"/>
              <w:rPr>
                <w:rFonts w:ascii="標楷體" w:eastAsia="標楷體" w:hAnsi="標楷體" w:cs="Courier New"/>
                <w:color w:val="000000"/>
                <w:sz w:val="20"/>
              </w:rPr>
            </w:pPr>
            <w:r w:rsidRPr="00F76401">
              <w:rPr>
                <w:rFonts w:ascii="標楷體" w:eastAsia="標楷體" w:hAnsi="標楷體" w:cs="Courier New"/>
                <w:color w:val="000000"/>
                <w:sz w:val="20"/>
              </w:rPr>
              <w:t>3-4-2</w:t>
            </w:r>
          </w:p>
          <w:p w:rsidR="00220EBA" w:rsidRPr="00F76401" w:rsidRDefault="00220EBA" w:rsidP="00220EBA">
            <w:pPr>
              <w:pStyle w:val="4123"/>
              <w:tabs>
                <w:tab w:val="clear" w:pos="142"/>
              </w:tabs>
              <w:spacing w:line="220" w:lineRule="atLeast"/>
              <w:ind w:left="0" w:firstLine="0"/>
              <w:rPr>
                <w:rFonts w:ascii="標楷體" w:eastAsia="標楷體" w:hAnsi="標楷體" w:cs="Courier New"/>
                <w:color w:val="000000"/>
                <w:sz w:val="20"/>
              </w:rPr>
            </w:pPr>
            <w:r w:rsidRPr="00F76401">
              <w:rPr>
                <w:rFonts w:ascii="標楷體" w:eastAsia="標楷體" w:hAnsi="標楷體" w:cs="Courier New"/>
                <w:color w:val="000000"/>
                <w:sz w:val="20"/>
              </w:rPr>
              <w:t>3-4-5</w:t>
            </w:r>
          </w:p>
          <w:p w:rsidR="00220EBA" w:rsidRPr="00F76401" w:rsidRDefault="00220EBA" w:rsidP="00220EBA">
            <w:pPr>
              <w:pStyle w:val="4123"/>
              <w:tabs>
                <w:tab w:val="clear" w:pos="142"/>
              </w:tabs>
              <w:spacing w:after="60" w:line="220" w:lineRule="atLeast"/>
              <w:ind w:left="0" w:firstLine="0"/>
              <w:rPr>
                <w:rFonts w:ascii="標楷體" w:eastAsia="標楷體" w:hAnsi="標楷體" w:cs="Courier New"/>
                <w:color w:val="000000"/>
                <w:sz w:val="20"/>
              </w:rPr>
            </w:pPr>
            <w:r w:rsidRPr="00F76401">
              <w:rPr>
                <w:rFonts w:ascii="標楷體" w:eastAsia="標楷體" w:hAnsi="標楷體" w:cs="Courier New"/>
                <w:color w:val="000000"/>
                <w:sz w:val="20"/>
              </w:rPr>
              <w:t>5-4-5</w:t>
            </w:r>
          </w:p>
          <w:p w:rsidR="00220EBA" w:rsidRPr="00F76401" w:rsidRDefault="00220EBA" w:rsidP="00220EBA">
            <w:pPr>
              <w:pStyle w:val="4123"/>
              <w:tabs>
                <w:tab w:val="clear" w:pos="142"/>
              </w:tabs>
              <w:spacing w:after="60" w:line="220" w:lineRule="atLeast"/>
              <w:ind w:left="0" w:firstLine="0"/>
              <w:rPr>
                <w:rFonts w:ascii="標楷體" w:eastAsia="標楷體" w:hAnsi="標楷體" w:cs="Courier New"/>
                <w:color w:val="000000"/>
                <w:sz w:val="20"/>
              </w:rPr>
            </w:pPr>
            <w:r w:rsidRPr="00F76401">
              <w:rPr>
                <w:rFonts w:ascii="標楷體" w:eastAsia="標楷體" w:hAnsi="標楷體" w:cs="Courier New"/>
                <w:color w:val="000000"/>
                <w:sz w:val="20"/>
              </w:rPr>
              <w:t>5-4-6</w:t>
            </w:r>
          </w:p>
          <w:p w:rsidR="00220EBA" w:rsidRPr="00F76401" w:rsidRDefault="00220EBA" w:rsidP="00220EBA">
            <w:pPr>
              <w:pStyle w:val="4123"/>
              <w:tabs>
                <w:tab w:val="clear" w:pos="142"/>
              </w:tabs>
              <w:spacing w:after="60" w:line="220" w:lineRule="atLeast"/>
              <w:ind w:left="0" w:firstLine="0"/>
              <w:rPr>
                <w:rFonts w:ascii="標楷體" w:eastAsia="標楷體" w:hAnsi="標楷體" w:cs="Courier New"/>
                <w:color w:val="000000"/>
                <w:sz w:val="20"/>
              </w:rPr>
            </w:pPr>
            <w:r w:rsidRPr="00F76401">
              <w:rPr>
                <w:rFonts w:ascii="標楷體" w:eastAsia="標楷體" w:hAnsi="標楷體" w:cs="Courier New"/>
                <w:color w:val="000000"/>
                <w:sz w:val="20"/>
              </w:rPr>
              <w:t>6-4-1</w:t>
            </w:r>
          </w:p>
          <w:p w:rsidR="00220EBA" w:rsidRPr="00F76401" w:rsidRDefault="00220EBA" w:rsidP="00220EBA">
            <w:pPr>
              <w:pStyle w:val="4123"/>
              <w:tabs>
                <w:tab w:val="clear" w:pos="142"/>
              </w:tabs>
              <w:spacing w:after="60" w:line="220" w:lineRule="atLeast"/>
              <w:ind w:left="0" w:firstLine="0"/>
              <w:rPr>
                <w:rFonts w:ascii="標楷體" w:eastAsia="標楷體" w:hAnsi="標楷體" w:cs="Courier New"/>
                <w:color w:val="000000"/>
                <w:sz w:val="20"/>
              </w:rPr>
            </w:pPr>
            <w:r w:rsidRPr="00F76401">
              <w:rPr>
                <w:rFonts w:ascii="標楷體" w:eastAsia="標楷體" w:hAnsi="標楷體" w:cs="Courier New"/>
                <w:color w:val="000000"/>
                <w:sz w:val="20"/>
              </w:rPr>
              <w:t>6-4-2</w:t>
            </w:r>
          </w:p>
          <w:p w:rsidR="00220EBA" w:rsidRPr="00F76401" w:rsidRDefault="00220EBA" w:rsidP="00220EBA">
            <w:pPr>
              <w:pStyle w:val="4123"/>
              <w:tabs>
                <w:tab w:val="clear" w:pos="142"/>
              </w:tabs>
              <w:spacing w:after="60" w:line="220" w:lineRule="atLeast"/>
              <w:ind w:left="0" w:firstLine="0"/>
              <w:rPr>
                <w:rFonts w:ascii="標楷體" w:eastAsia="標楷體" w:hAnsi="標楷體" w:cs="Courier New"/>
                <w:color w:val="000000"/>
                <w:sz w:val="20"/>
              </w:rPr>
            </w:pPr>
            <w:r w:rsidRPr="00F76401">
              <w:rPr>
                <w:rFonts w:ascii="標楷體" w:eastAsia="標楷體" w:hAnsi="標楷體" w:cs="Courier New"/>
                <w:color w:val="000000"/>
                <w:sz w:val="20"/>
              </w:rPr>
              <w:t>6-4-6</w:t>
            </w:r>
          </w:p>
          <w:p w:rsidR="00220EBA" w:rsidRPr="00F76401" w:rsidRDefault="00220EBA" w:rsidP="00220EBA">
            <w:pPr>
              <w:pStyle w:val="4123"/>
              <w:tabs>
                <w:tab w:val="clear" w:pos="142"/>
              </w:tabs>
              <w:spacing w:after="60" w:line="220" w:lineRule="atLeast"/>
              <w:ind w:left="0" w:firstLine="0"/>
              <w:rPr>
                <w:rFonts w:ascii="標楷體" w:eastAsia="標楷體" w:hAnsi="標楷體" w:cs="Courier New"/>
                <w:color w:val="000000"/>
                <w:sz w:val="20"/>
              </w:rPr>
            </w:pPr>
          </w:p>
          <w:p w:rsidR="00220EBA" w:rsidRPr="00F76401" w:rsidRDefault="00220EBA" w:rsidP="00220EBA">
            <w:pPr>
              <w:pStyle w:val="4123"/>
              <w:tabs>
                <w:tab w:val="clear" w:pos="142"/>
              </w:tabs>
              <w:spacing w:after="60" w:line="220" w:lineRule="atLeast"/>
              <w:ind w:left="0" w:firstLine="0"/>
              <w:rPr>
                <w:rFonts w:ascii="標楷體" w:eastAsia="標楷體" w:hAnsi="標楷體" w:hint="eastAsia"/>
                <w:color w:val="000000"/>
                <w:sz w:val="20"/>
              </w:rPr>
            </w:pPr>
          </w:p>
        </w:tc>
        <w:tc>
          <w:tcPr>
            <w:tcW w:w="1134" w:type="dxa"/>
            <w:tcBorders>
              <w:bottom w:val="single" w:sz="4" w:space="0" w:color="auto"/>
            </w:tcBorders>
            <w:vAlign w:val="center"/>
          </w:tcPr>
          <w:p w:rsidR="00220EBA" w:rsidRPr="00F76401" w:rsidRDefault="00220EBA" w:rsidP="00220EBA">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第５課 政黨與利益團體</w:t>
            </w:r>
          </w:p>
        </w:tc>
        <w:tc>
          <w:tcPr>
            <w:tcW w:w="3483" w:type="dxa"/>
            <w:tcBorders>
              <w:bottom w:val="single" w:sz="4" w:space="0" w:color="auto"/>
            </w:tcBorders>
          </w:tcPr>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1.了解政黨的意義及組成目的</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2.說明政黨的功能</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3.認識政黨制度的型態</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4.關心臺灣政黨政治的演變</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5.體會政黨的運作必須依賴民眾的參與</w:t>
            </w:r>
          </w:p>
          <w:p w:rsidR="00220EBA" w:rsidRPr="00F76401" w:rsidRDefault="00220EBA" w:rsidP="00220EBA">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lastRenderedPageBreak/>
              <w:t>三、技能目標</w:t>
            </w:r>
          </w:p>
          <w:p w:rsidR="00220EBA" w:rsidRPr="00F76401" w:rsidRDefault="00220EBA" w:rsidP="00220EBA">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6.比較各種類型的政黨政治的差異</w:t>
            </w:r>
          </w:p>
        </w:tc>
        <w:tc>
          <w:tcPr>
            <w:tcW w:w="1680" w:type="dxa"/>
            <w:tcBorders>
              <w:bottom w:val="single" w:sz="4" w:space="0" w:color="auto"/>
            </w:tcBorders>
          </w:tcPr>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lastRenderedPageBreak/>
              <w:t>【資訊教育】</w:t>
            </w:r>
          </w:p>
          <w:p w:rsidR="00220EBA" w:rsidRPr="00F76401" w:rsidRDefault="00220EBA" w:rsidP="00220EBA">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220EBA" w:rsidRPr="00F76401" w:rsidRDefault="00220EBA" w:rsidP="00220EBA">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220EBA" w:rsidRPr="00F76401" w:rsidRDefault="00220EBA" w:rsidP="00220EBA">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220EBA" w:rsidRPr="00F76401" w:rsidRDefault="00220EBA" w:rsidP="00220EBA">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6.情境測驗</w:t>
            </w:r>
          </w:p>
        </w:tc>
      </w:tr>
      <w:tr w:rsidR="009B2ADB" w:rsidRPr="00085559" w:rsidTr="003E7BB2">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12</w:t>
            </w:r>
          </w:p>
        </w:tc>
        <w:tc>
          <w:tcPr>
            <w:tcW w:w="408" w:type="dxa"/>
            <w:vMerge w:val="restart"/>
            <w:tcBorders>
              <w:top w:val="single" w:sz="4" w:space="0" w:color="auto"/>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vMerge w:val="restart"/>
            <w:tcBorders>
              <w:top w:val="single" w:sz="4" w:space="0" w:color="auto"/>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1-4-1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1-4-2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p>
          <w:p w:rsidR="009B2ADB" w:rsidRPr="00F76401" w:rsidRDefault="009B2ADB" w:rsidP="009B2ADB">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第５課　產業活動</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1.了解礦產對中國工業發展的影響</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2.了解交通建設對中國工業發展的影響</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3.認識中國的三大經濟帶</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4.關心中國的產業發展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5.能解讀圖表呈現的數字資料</w:t>
            </w:r>
          </w:p>
        </w:tc>
        <w:tc>
          <w:tcPr>
            <w:tcW w:w="1680" w:type="dxa"/>
            <w:tcBorders>
              <w:bottom w:val="single" w:sz="4" w:space="0" w:color="auto"/>
            </w:tcBorders>
          </w:tcPr>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【環境教育】</w:t>
            </w:r>
          </w:p>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9B2ADB" w:rsidRPr="00F76401" w:rsidRDefault="009B2ADB" w:rsidP="009B2ADB">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2-3-3</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2-4-4</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2-4-6</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4-4-3</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hint="eastAsia"/>
                <w:color w:val="000000"/>
                <w:sz w:val="20"/>
              </w:rPr>
            </w:pPr>
            <w:r w:rsidRPr="00F76401">
              <w:rPr>
                <w:rFonts w:ascii="標楷體" w:eastAsia="標楷體" w:hAnsi="標楷體" w:cs="Courier New"/>
                <w:color w:val="000000"/>
                <w:sz w:val="20"/>
              </w:rPr>
              <w:t>9-4-4</w:t>
            </w: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第５課 宋遼金元的競爭與融合</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說出北宋滅亡經過</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2</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敘述南宋偏安的經過及結果</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3</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說明元帝國興起及滅亡</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w:t>
            </w:r>
            <w:r w:rsidRPr="00F76401">
              <w:rPr>
                <w:rFonts w:ascii="標楷體" w:eastAsia="標楷體" w:hAnsi="標楷體"/>
                <w:color w:val="000000"/>
                <w:sz w:val="20"/>
              </w:rPr>
              <w:t>.</w:t>
            </w:r>
            <w:r w:rsidRPr="00F76401">
              <w:rPr>
                <w:rFonts w:ascii="標楷體" w:eastAsia="標楷體" w:hAnsi="標楷體" w:hint="eastAsia"/>
                <w:color w:val="000000"/>
                <w:sz w:val="20"/>
              </w:rPr>
              <w:t>體認岳飛盡忠報國的精神</w:t>
            </w:r>
          </w:p>
        </w:tc>
        <w:tc>
          <w:tcPr>
            <w:tcW w:w="1680"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t>【人權教育】</w:t>
            </w:r>
          </w:p>
          <w:p w:rsidR="009B2ADB" w:rsidRPr="00F76401" w:rsidRDefault="009B2ADB" w:rsidP="009B2ADB">
            <w:pPr>
              <w:pStyle w:val="4123"/>
              <w:tabs>
                <w:tab w:val="clear" w:pos="142"/>
              </w:tabs>
              <w:spacing w:line="220" w:lineRule="atLeast"/>
              <w:ind w:left="57" w:firstLine="0"/>
              <w:rPr>
                <w:rFonts w:ascii="標楷體" w:eastAsia="標楷體" w:hAnsi="標楷體" w:hint="eastAsia"/>
                <w:color w:val="000000"/>
                <w:sz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3-4-2</w:t>
            </w:r>
          </w:p>
          <w:p w:rsidR="009B2ADB" w:rsidRPr="00F76401" w:rsidRDefault="009B2ADB" w:rsidP="009B2ADB">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3-4-5</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5-4-5</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第５課 政黨與利益團體</w:t>
            </w:r>
          </w:p>
        </w:tc>
        <w:tc>
          <w:tcPr>
            <w:tcW w:w="3483" w:type="dxa"/>
            <w:tcBorders>
              <w:bottom w:val="single" w:sz="4" w:space="0" w:color="auto"/>
            </w:tcBorders>
          </w:tcPr>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1.了解政黨政治的運作原則</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2.認識政黨輪替的意義</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3.關心臺灣政黨政治的演變</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4.體會政黨的運作必須依賴民眾的參與</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5.能包容不同政黨的理念與主張</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6.認同政黨輪替與民主化的關聯性</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7.培養理性溝通尋求共識的能力</w:t>
            </w:r>
          </w:p>
        </w:tc>
        <w:tc>
          <w:tcPr>
            <w:tcW w:w="1680" w:type="dxa"/>
            <w:tcBorders>
              <w:bottom w:val="single" w:sz="4" w:space="0" w:color="auto"/>
            </w:tcBorders>
          </w:tcPr>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9B2ADB" w:rsidRPr="00F76401" w:rsidRDefault="009B2ADB" w:rsidP="009B2ADB">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vMerge w:val="restart"/>
            <w:tcBorders>
              <w:top w:val="single" w:sz="4" w:space="0" w:color="auto"/>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r w:rsidRPr="00B0175E">
              <w:rPr>
                <w:rFonts w:ascii="標楷體" w:eastAsia="標楷體" w:hAnsi="標楷體" w:cs="新細明體" w:hint="eastAsia"/>
                <w:bCs/>
                <w:sz w:val="20"/>
                <w:szCs w:val="20"/>
              </w:rPr>
              <w:t>第二次作業抽查</w:t>
            </w: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1-4-1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1-4-2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p>
          <w:p w:rsidR="009B2ADB" w:rsidRPr="00F76401" w:rsidRDefault="009B2ADB" w:rsidP="009B2ADB">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第５課　產業活動</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1.認識中國的國際貿易</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2.關心中國的產業發展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3.能解讀圖表呈現的數字資料</w:t>
            </w:r>
          </w:p>
        </w:tc>
        <w:tc>
          <w:tcPr>
            <w:tcW w:w="1680" w:type="dxa"/>
            <w:tcBorders>
              <w:bottom w:val="single" w:sz="4" w:space="0" w:color="auto"/>
            </w:tcBorders>
          </w:tcPr>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【環境教育】</w:t>
            </w:r>
          </w:p>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9B2ADB" w:rsidRPr="00F76401" w:rsidRDefault="009B2ADB" w:rsidP="009B2ADB">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color w:val="000000"/>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2-3-3</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lastRenderedPageBreak/>
              <w:t>2-4-2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2-4-4</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2-4-6</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4-4-3</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hint="eastAsia"/>
                <w:color w:val="000000"/>
                <w:sz w:val="20"/>
              </w:rPr>
            </w:pPr>
            <w:r w:rsidRPr="00F76401">
              <w:rPr>
                <w:rFonts w:ascii="標楷體" w:eastAsia="標楷體" w:hAnsi="標楷體" w:cs="Courier New"/>
                <w:color w:val="000000"/>
                <w:sz w:val="20"/>
              </w:rPr>
              <w:t>9-4-4</w:t>
            </w: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第５課 宋</w:t>
            </w:r>
            <w:r w:rsidRPr="00F76401">
              <w:rPr>
                <w:rFonts w:ascii="標楷體" w:eastAsia="標楷體" w:hAnsi="標楷體" w:hint="eastAsia"/>
                <w:color w:val="000000"/>
                <w:sz w:val="20"/>
                <w:szCs w:val="20"/>
              </w:rPr>
              <w:lastRenderedPageBreak/>
              <w:t>遼金元的競爭與融合</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lastRenderedPageBreak/>
              <w:t>一、認知目標</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lastRenderedPageBreak/>
              <w:t>1</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了解宋元時期工商發展與經濟繁榮的盛況</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2</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了解宋元時期理學、史學、書畫、藝術、以及科技發展的成就與影響</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w:t>
            </w:r>
            <w:r w:rsidRPr="00F76401">
              <w:rPr>
                <w:rFonts w:ascii="標楷體" w:eastAsia="標楷體" w:hAnsi="標楷體"/>
                <w:color w:val="000000"/>
                <w:sz w:val="20"/>
              </w:rPr>
              <w:t>.</w:t>
            </w:r>
            <w:r w:rsidRPr="00F76401">
              <w:rPr>
                <w:rFonts w:ascii="標楷體" w:eastAsia="標楷體" w:hAnsi="標楷體" w:hint="eastAsia"/>
                <w:color w:val="000000"/>
                <w:sz w:val="20"/>
              </w:rPr>
              <w:t>欣賞宋元時期的文學與藝術與庶民文化</w:t>
            </w:r>
          </w:p>
        </w:tc>
        <w:tc>
          <w:tcPr>
            <w:tcW w:w="1680"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hint="eastAsia"/>
                <w:color w:val="000000"/>
                <w:sz w:val="20"/>
              </w:rPr>
              <w:lastRenderedPageBreak/>
              <w:t>【人權教育】</w:t>
            </w:r>
          </w:p>
          <w:p w:rsidR="009B2ADB" w:rsidRPr="00F76401" w:rsidRDefault="009B2ADB" w:rsidP="009B2ADB">
            <w:pPr>
              <w:pStyle w:val="4123"/>
              <w:tabs>
                <w:tab w:val="clear" w:pos="142"/>
              </w:tabs>
              <w:spacing w:line="220" w:lineRule="atLeast"/>
              <w:ind w:left="57" w:firstLine="0"/>
              <w:rPr>
                <w:rFonts w:ascii="標楷體" w:eastAsia="標楷體" w:hAnsi="標楷體" w:hint="eastAsia"/>
                <w:color w:val="000000"/>
                <w:sz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lastRenderedPageBreak/>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w:t>
            </w:r>
            <w:r w:rsidRPr="00F76401">
              <w:rPr>
                <w:rFonts w:ascii="標楷體" w:eastAsia="標楷體" w:hAnsi="標楷體" w:hint="eastAsia"/>
                <w:color w:val="000000"/>
                <w:sz w:val="20"/>
                <w:szCs w:val="20"/>
              </w:rPr>
              <w:lastRenderedPageBreak/>
              <w:t>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color w:val="000000"/>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3-4-2</w:t>
            </w:r>
          </w:p>
          <w:p w:rsidR="009B2ADB" w:rsidRPr="00F76401" w:rsidRDefault="009B2ADB" w:rsidP="009B2ADB">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3-4-5</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5-4-5</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6-4-1</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6-4-2</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第５課 政黨與利益團體</w:t>
            </w:r>
          </w:p>
        </w:tc>
        <w:tc>
          <w:tcPr>
            <w:tcW w:w="3483" w:type="dxa"/>
            <w:tcBorders>
              <w:bottom w:val="single" w:sz="4" w:space="0" w:color="auto"/>
            </w:tcBorders>
          </w:tcPr>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1.了解利益團體的內涵</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2.認識利益團體的類型</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3.明白民主社會必定會出現利益團體</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4.說明政黨與利益團體的異同</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5.培養理性溝通尋求共識的能力</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6.能參與利益團體以維護個人或公共利益</w:t>
            </w:r>
          </w:p>
        </w:tc>
        <w:tc>
          <w:tcPr>
            <w:tcW w:w="1680" w:type="dxa"/>
            <w:tcBorders>
              <w:bottom w:val="single" w:sz="4" w:space="0" w:color="auto"/>
            </w:tcBorders>
          </w:tcPr>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【資訊教育】</w:t>
            </w:r>
          </w:p>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9B2ADB" w:rsidRPr="00F76401" w:rsidRDefault="009B2ADB" w:rsidP="009B2ADB">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vMerge w:val="restart"/>
            <w:tcBorders>
              <w:top w:val="single" w:sz="4" w:space="0" w:color="auto"/>
              <w:left w:val="single" w:sz="4" w:space="0" w:color="auto"/>
              <w:right w:val="single" w:sz="4" w:space="0" w:color="auto"/>
            </w:tcBorders>
            <w:noWrap/>
            <w:vAlign w:val="center"/>
          </w:tcPr>
          <w:p w:rsidR="009B2ADB" w:rsidRPr="00B0175E" w:rsidRDefault="009B2ADB" w:rsidP="009B2ADB">
            <w:pPr>
              <w:spacing w:line="320" w:lineRule="exact"/>
              <w:rPr>
                <w:rFonts w:ascii="標楷體" w:eastAsia="標楷體" w:hAnsi="標楷體" w:cs="新細明體"/>
                <w:bCs/>
                <w:sz w:val="20"/>
                <w:szCs w:val="20"/>
              </w:rPr>
            </w:pPr>
            <w:r w:rsidRPr="00B0175E">
              <w:rPr>
                <w:rFonts w:ascii="標楷體" w:eastAsia="標楷體" w:hAnsi="標楷體" w:cs="新細明體" w:hint="eastAsia"/>
                <w:bCs/>
                <w:sz w:val="20"/>
                <w:szCs w:val="20"/>
              </w:rPr>
              <w:t>12月22日調整上課(補12/31課程)</w:t>
            </w:r>
          </w:p>
          <w:p w:rsidR="009B2ADB" w:rsidRPr="00085559" w:rsidRDefault="009B2ADB" w:rsidP="009B2ADB">
            <w:pPr>
              <w:spacing w:line="320" w:lineRule="exact"/>
              <w:rPr>
                <w:rFonts w:ascii="標楷體" w:eastAsia="標楷體" w:hAnsi="標楷體" w:cs="新細明體"/>
                <w:bCs/>
                <w:sz w:val="20"/>
                <w:szCs w:val="20"/>
              </w:rPr>
            </w:pPr>
            <w:r w:rsidRPr="00B0175E">
              <w:rPr>
                <w:rFonts w:ascii="標楷體" w:eastAsia="標楷體" w:hAnsi="標楷體" w:cs="新細明體" w:hint="eastAsia"/>
                <w:bCs/>
                <w:sz w:val="20"/>
                <w:szCs w:val="20"/>
              </w:rPr>
              <w:t>12/21~22第一次模擬考(BK1-4)</w:t>
            </w: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1-4-7</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1-4-8</w:t>
            </w:r>
          </w:p>
          <w:p w:rsidR="009B2ADB" w:rsidRPr="00F76401" w:rsidRDefault="009B2ADB" w:rsidP="009B2ADB">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第６課　資源問題與環境保育對策</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1.認識中國的土地資源問題</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二、技能目標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3.懂得判讀地圖上的資料</w:t>
            </w:r>
          </w:p>
        </w:tc>
        <w:tc>
          <w:tcPr>
            <w:tcW w:w="1680" w:type="dxa"/>
            <w:tcBorders>
              <w:bottom w:val="single" w:sz="4" w:space="0" w:color="auto"/>
            </w:tcBorders>
          </w:tcPr>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pacing w:val="-4"/>
                <w:sz w:val="20"/>
              </w:rPr>
            </w:pPr>
            <w:r w:rsidRPr="00F76401">
              <w:rPr>
                <w:rFonts w:ascii="標楷體" w:eastAsia="標楷體" w:hAnsi="標楷體" w:hint="eastAsia"/>
                <w:color w:val="000000"/>
                <w:spacing w:val="-4"/>
                <w:sz w:val="20"/>
              </w:rPr>
              <w:t>【環境教育】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pacing w:val="-4"/>
                <w:sz w:val="20"/>
              </w:rPr>
            </w:pPr>
            <w:r w:rsidRPr="00F76401">
              <w:rPr>
                <w:rFonts w:ascii="標楷體" w:eastAsia="標楷體" w:hAnsi="標楷體" w:hint="eastAsia"/>
                <w:color w:val="000000"/>
                <w:spacing w:val="-4"/>
                <w:sz w:val="20"/>
              </w:rPr>
              <w:t>【資訊教育】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pacing w:val="-4"/>
                <w:sz w:val="20"/>
              </w:rPr>
            </w:pPr>
            <w:r w:rsidRPr="00F76401">
              <w:rPr>
                <w:rFonts w:ascii="標楷體" w:eastAsia="標楷體" w:hAnsi="標楷體" w:hint="eastAsia"/>
                <w:color w:val="000000"/>
                <w:spacing w:val="-4"/>
                <w:sz w:val="20"/>
              </w:rPr>
              <w:t>【海洋教育】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pacing w:val="-4"/>
                <w:sz w:val="20"/>
              </w:rPr>
            </w:pPr>
          </w:p>
        </w:tc>
        <w:tc>
          <w:tcPr>
            <w:tcW w:w="600" w:type="dxa"/>
            <w:tcBorders>
              <w:bottom w:val="single" w:sz="4" w:space="0" w:color="auto"/>
            </w:tcBorders>
            <w:vAlign w:val="center"/>
          </w:tcPr>
          <w:p w:rsidR="009B2ADB" w:rsidRPr="00F76401" w:rsidRDefault="009B2ADB" w:rsidP="009B2ADB">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Arial"/>
                <w:bCs/>
                <w:kern w:val="0"/>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2-4-4</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2-4-6</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4-4-1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8-2-2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9-4-3</w:t>
            </w:r>
          </w:p>
          <w:p w:rsidR="009B2ADB" w:rsidRPr="00F76401" w:rsidRDefault="009B2ADB" w:rsidP="009B2ADB">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第６課 明代與盛清的發展</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1.</w:t>
            </w:r>
            <w:r w:rsidRPr="00F76401">
              <w:rPr>
                <w:rFonts w:ascii="標楷體" w:eastAsia="標楷體" w:hAnsi="標楷體" w:hint="eastAsia"/>
                <w:color w:val="000000"/>
                <w:sz w:val="20"/>
                <w:szCs w:val="20"/>
              </w:rPr>
              <w:t>了解明太祖開國的過程，並強化君權的背景與影響</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2.</w:t>
            </w:r>
            <w:r w:rsidRPr="00F76401">
              <w:rPr>
                <w:rFonts w:ascii="標楷體" w:eastAsia="標楷體" w:hAnsi="標楷體" w:hint="eastAsia"/>
                <w:color w:val="000000"/>
                <w:sz w:val="20"/>
                <w:szCs w:val="20"/>
              </w:rPr>
              <w:t>說明成祖的崛起與統治措施</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3.</w:t>
            </w:r>
            <w:r w:rsidRPr="00F76401">
              <w:rPr>
                <w:rFonts w:ascii="標楷體" w:eastAsia="標楷體" w:hAnsi="標楷體" w:hint="eastAsia"/>
                <w:color w:val="000000"/>
                <w:sz w:val="20"/>
                <w:szCs w:val="20"/>
              </w:rPr>
              <w:t>分析明代的內憂與外患，並說出滅亡經過</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4.</w:t>
            </w:r>
            <w:r w:rsidRPr="00F76401">
              <w:rPr>
                <w:rFonts w:ascii="標楷體" w:eastAsia="標楷體" w:hAnsi="標楷體" w:hint="eastAsia"/>
                <w:color w:val="000000"/>
                <w:sz w:val="20"/>
                <w:szCs w:val="20"/>
              </w:rPr>
              <w:t>了解張居正變法的背景與結果</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5.</w:t>
            </w:r>
            <w:r w:rsidRPr="00F76401">
              <w:rPr>
                <w:rFonts w:ascii="標楷體" w:eastAsia="標楷體" w:hAnsi="標楷體" w:hint="eastAsia"/>
                <w:color w:val="000000"/>
                <w:sz w:val="20"/>
                <w:szCs w:val="20"/>
              </w:rPr>
              <w:t>敘述女真的崛起與入關</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color w:val="000000"/>
                <w:sz w:val="20"/>
                <w:szCs w:val="20"/>
              </w:rPr>
              <w:t>6.</w:t>
            </w:r>
            <w:r w:rsidRPr="00F76401">
              <w:rPr>
                <w:rFonts w:ascii="標楷體" w:eastAsia="標楷體" w:hAnsi="標楷體" w:hint="eastAsia"/>
                <w:color w:val="000000"/>
                <w:sz w:val="20"/>
                <w:szCs w:val="20"/>
              </w:rPr>
              <w:t>說明康雍乾盛世的背景及統治措施</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7</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評價明太祖廢宰相對中國歷史發展的影響</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8</w:t>
            </w:r>
            <w:r w:rsidRPr="00F76401">
              <w:rPr>
                <w:rFonts w:ascii="標楷體" w:eastAsia="標楷體" w:hAnsi="標楷體"/>
                <w:color w:val="000000"/>
                <w:sz w:val="20"/>
              </w:rPr>
              <w:t>.</w:t>
            </w:r>
            <w:r w:rsidRPr="00F76401">
              <w:rPr>
                <w:rFonts w:ascii="標楷體" w:eastAsia="標楷體" w:hAnsi="標楷體" w:hint="eastAsia"/>
                <w:color w:val="000000"/>
                <w:sz w:val="20"/>
              </w:rPr>
              <w:t>評價變法革新的重要性與成敗的關鍵因素</w:t>
            </w:r>
          </w:p>
        </w:tc>
        <w:tc>
          <w:tcPr>
            <w:tcW w:w="1680" w:type="dxa"/>
            <w:tcBorders>
              <w:bottom w:val="single" w:sz="4" w:space="0" w:color="auto"/>
            </w:tcBorders>
          </w:tcPr>
          <w:p w:rsidR="009B2ADB" w:rsidRPr="00F76401" w:rsidRDefault="009B2ADB" w:rsidP="009B2ADB">
            <w:pPr>
              <w:spacing w:line="220" w:lineRule="atLeast"/>
              <w:ind w:left="57" w:right="57"/>
              <w:jc w:val="both"/>
              <w:rPr>
                <w:rFonts w:ascii="標楷體" w:eastAsia="標楷體" w:hAnsi="標楷體"/>
                <w:color w:val="000000"/>
                <w:spacing w:val="-4"/>
                <w:sz w:val="20"/>
                <w:szCs w:val="20"/>
              </w:rPr>
            </w:pPr>
            <w:r w:rsidRPr="00F76401">
              <w:rPr>
                <w:rFonts w:ascii="標楷體" w:eastAsia="標楷體" w:hAnsi="標楷體" w:hint="eastAsia"/>
                <w:color w:val="000000"/>
                <w:spacing w:val="-4"/>
                <w:sz w:val="20"/>
                <w:szCs w:val="20"/>
              </w:rPr>
              <w:t>【環境教育】</w:t>
            </w:r>
          </w:p>
          <w:p w:rsidR="009B2ADB" w:rsidRPr="00F76401" w:rsidRDefault="009B2ADB" w:rsidP="009B2ADB">
            <w:pPr>
              <w:spacing w:line="220" w:lineRule="atLeast"/>
              <w:ind w:left="57" w:right="57"/>
              <w:jc w:val="both"/>
              <w:rPr>
                <w:rFonts w:ascii="標楷體" w:eastAsia="標楷體" w:hAnsi="標楷體"/>
                <w:color w:val="000000"/>
                <w:spacing w:val="-4"/>
                <w:sz w:val="20"/>
                <w:szCs w:val="20"/>
              </w:rPr>
            </w:pPr>
            <w:r w:rsidRPr="00F76401">
              <w:rPr>
                <w:rFonts w:ascii="標楷體" w:eastAsia="標楷體" w:hAnsi="標楷體" w:hint="eastAsia"/>
                <w:color w:val="000000"/>
                <w:spacing w:val="-4"/>
                <w:sz w:val="20"/>
                <w:szCs w:val="20"/>
              </w:rPr>
              <w:t>【人權教育】</w:t>
            </w:r>
          </w:p>
          <w:p w:rsidR="009B2ADB" w:rsidRPr="00F76401" w:rsidRDefault="009B2ADB" w:rsidP="009B2ADB">
            <w:pPr>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Arial"/>
                <w:bCs/>
                <w:kern w:val="0"/>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after="10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5-4-5</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lastRenderedPageBreak/>
              <w:t>6-4-6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第６課 政治參與和選舉</w:t>
            </w:r>
          </w:p>
        </w:tc>
        <w:tc>
          <w:tcPr>
            <w:tcW w:w="3483" w:type="dxa"/>
            <w:tcBorders>
              <w:bottom w:val="single" w:sz="4" w:space="0" w:color="auto"/>
            </w:tcBorders>
          </w:tcPr>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1.說出政治參與的意義與重要性</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lastRenderedPageBreak/>
              <w:t>2.能了解選舉的意義與功能</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3.體認選舉的重要性</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4.理解選舉對社會的影響</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5.具備政治參與的能力與意願</w:t>
            </w:r>
          </w:p>
        </w:tc>
        <w:tc>
          <w:tcPr>
            <w:tcW w:w="1680" w:type="dxa"/>
            <w:tcBorders>
              <w:bottom w:val="single" w:sz="4" w:space="0" w:color="auto"/>
            </w:tcBorders>
          </w:tcPr>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lastRenderedPageBreak/>
              <w:t>【人權教育】</w:t>
            </w:r>
          </w:p>
          <w:p w:rsidR="009B2ADB" w:rsidRPr="00F76401" w:rsidRDefault="009B2ADB" w:rsidP="009B2ADB">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w:t>
            </w:r>
            <w:r w:rsidRPr="00F76401">
              <w:rPr>
                <w:rFonts w:ascii="標楷體" w:eastAsia="標楷體" w:hAnsi="標楷體" w:hint="eastAsia"/>
                <w:color w:val="000000"/>
                <w:sz w:val="20"/>
                <w:szCs w:val="20"/>
              </w:rPr>
              <w:lastRenderedPageBreak/>
              <w:t>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vMerge w:val="restart"/>
            <w:tcBorders>
              <w:top w:val="single" w:sz="4" w:space="0" w:color="auto"/>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1-4-7</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1-4-8</w:t>
            </w:r>
          </w:p>
          <w:p w:rsidR="009B2ADB" w:rsidRPr="00F76401" w:rsidRDefault="009B2ADB" w:rsidP="009B2ADB">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第６課　資源問題與環境保育對策</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1.認識中國的土地資源問題</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2.認識中國的水資源問題</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二、技能目標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3.懂得判讀地圖上的資料</w:t>
            </w:r>
          </w:p>
        </w:tc>
        <w:tc>
          <w:tcPr>
            <w:tcW w:w="1680" w:type="dxa"/>
            <w:tcBorders>
              <w:bottom w:val="single" w:sz="4" w:space="0" w:color="auto"/>
            </w:tcBorders>
          </w:tcPr>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pacing w:val="-4"/>
                <w:sz w:val="20"/>
              </w:rPr>
            </w:pPr>
            <w:r w:rsidRPr="00F76401">
              <w:rPr>
                <w:rFonts w:ascii="標楷體" w:eastAsia="標楷體" w:hAnsi="標楷體" w:hint="eastAsia"/>
                <w:color w:val="000000"/>
                <w:spacing w:val="-4"/>
                <w:sz w:val="20"/>
              </w:rPr>
              <w:t>【環境教育】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pacing w:val="-4"/>
                <w:sz w:val="20"/>
              </w:rPr>
            </w:pPr>
            <w:r w:rsidRPr="00F76401">
              <w:rPr>
                <w:rFonts w:ascii="標楷體" w:eastAsia="標楷體" w:hAnsi="標楷體" w:hint="eastAsia"/>
                <w:color w:val="000000"/>
                <w:spacing w:val="-4"/>
                <w:sz w:val="20"/>
              </w:rPr>
              <w:t>【資訊教育】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pacing w:val="-4"/>
                <w:sz w:val="20"/>
              </w:rPr>
            </w:pPr>
            <w:r w:rsidRPr="00F76401">
              <w:rPr>
                <w:rFonts w:ascii="標楷體" w:eastAsia="標楷體" w:hAnsi="標楷體" w:hint="eastAsia"/>
                <w:color w:val="000000"/>
                <w:spacing w:val="-4"/>
                <w:sz w:val="20"/>
              </w:rPr>
              <w:t>【海洋教育】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pacing w:val="-4"/>
                <w:sz w:val="20"/>
              </w:rPr>
            </w:pPr>
          </w:p>
        </w:tc>
        <w:tc>
          <w:tcPr>
            <w:tcW w:w="600" w:type="dxa"/>
            <w:tcBorders>
              <w:bottom w:val="single" w:sz="4" w:space="0" w:color="auto"/>
            </w:tcBorders>
            <w:vAlign w:val="center"/>
          </w:tcPr>
          <w:p w:rsidR="009B2ADB" w:rsidRPr="00F76401" w:rsidRDefault="009B2ADB" w:rsidP="009B2ADB">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2-4-4</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2-4-6</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4-4-1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8-2-2</w:t>
            </w:r>
          </w:p>
          <w:p w:rsidR="009B2ADB" w:rsidRPr="00F76401" w:rsidRDefault="009B2ADB" w:rsidP="009B2ADB">
            <w:pPr>
              <w:pStyle w:val="4123"/>
              <w:tabs>
                <w:tab w:val="clear" w:pos="142"/>
              </w:tabs>
              <w:spacing w:line="220" w:lineRule="atLeast"/>
              <w:ind w:left="57" w:firstLine="0"/>
              <w:rPr>
                <w:rFonts w:ascii="標楷體" w:eastAsia="標楷體" w:hAnsi="標楷體" w:cs="Courier New" w:hint="eastAsia"/>
                <w:color w:val="000000"/>
                <w:sz w:val="20"/>
              </w:rPr>
            </w:pPr>
            <w:r w:rsidRPr="00F76401">
              <w:rPr>
                <w:rFonts w:ascii="標楷體" w:eastAsia="標楷體" w:hAnsi="標楷體" w:cs="Courier New"/>
                <w:color w:val="000000"/>
                <w:sz w:val="20"/>
              </w:rPr>
              <w:t>9-4-3</w:t>
            </w: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第６課 明代與盛清的發展</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1</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了解科舉與明清社會結構變遷的關係</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w:t>
            </w:r>
            <w:r w:rsidRPr="00F76401">
              <w:rPr>
                <w:rFonts w:ascii="標楷體" w:eastAsia="標楷體" w:hAnsi="標楷體"/>
                <w:color w:val="000000"/>
                <w:sz w:val="20"/>
              </w:rPr>
              <w:t>.</w:t>
            </w:r>
            <w:r w:rsidRPr="00F76401">
              <w:rPr>
                <w:rFonts w:ascii="標楷體" w:eastAsia="標楷體" w:hAnsi="標楷體" w:hint="eastAsia"/>
                <w:color w:val="000000"/>
                <w:sz w:val="20"/>
              </w:rPr>
              <w:t>了解明清時期工商發展與經濟繁榮的盛況</w:t>
            </w:r>
          </w:p>
        </w:tc>
        <w:tc>
          <w:tcPr>
            <w:tcW w:w="1680" w:type="dxa"/>
            <w:tcBorders>
              <w:bottom w:val="single" w:sz="4" w:space="0" w:color="auto"/>
            </w:tcBorders>
          </w:tcPr>
          <w:p w:rsidR="009B2ADB" w:rsidRPr="00F76401" w:rsidRDefault="009B2ADB" w:rsidP="009B2ADB">
            <w:pPr>
              <w:spacing w:line="220" w:lineRule="atLeast"/>
              <w:ind w:left="57" w:right="57"/>
              <w:jc w:val="both"/>
              <w:rPr>
                <w:rFonts w:ascii="標楷體" w:eastAsia="標楷體" w:hAnsi="標楷體"/>
                <w:color w:val="000000"/>
                <w:spacing w:val="-4"/>
                <w:sz w:val="20"/>
                <w:szCs w:val="20"/>
              </w:rPr>
            </w:pPr>
            <w:r w:rsidRPr="00F76401">
              <w:rPr>
                <w:rFonts w:ascii="標楷體" w:eastAsia="標楷體" w:hAnsi="標楷體" w:hint="eastAsia"/>
                <w:color w:val="000000"/>
                <w:spacing w:val="-4"/>
                <w:sz w:val="20"/>
                <w:szCs w:val="20"/>
              </w:rPr>
              <w:t>【環境教育】</w:t>
            </w:r>
          </w:p>
          <w:p w:rsidR="009B2ADB" w:rsidRPr="00F76401" w:rsidRDefault="009B2ADB" w:rsidP="009B2ADB">
            <w:pPr>
              <w:spacing w:line="220" w:lineRule="atLeast"/>
              <w:ind w:left="57" w:right="57"/>
              <w:jc w:val="both"/>
              <w:rPr>
                <w:rFonts w:ascii="標楷體" w:eastAsia="標楷體" w:hAnsi="標楷體"/>
                <w:color w:val="000000"/>
                <w:spacing w:val="-4"/>
                <w:sz w:val="20"/>
                <w:szCs w:val="20"/>
              </w:rPr>
            </w:pPr>
            <w:r w:rsidRPr="00F76401">
              <w:rPr>
                <w:rFonts w:ascii="標楷體" w:eastAsia="標楷體" w:hAnsi="標楷體" w:hint="eastAsia"/>
                <w:color w:val="000000"/>
                <w:spacing w:val="-4"/>
                <w:sz w:val="20"/>
                <w:szCs w:val="20"/>
              </w:rPr>
              <w:t>【人權教育】</w:t>
            </w:r>
          </w:p>
          <w:p w:rsidR="009B2ADB" w:rsidRPr="00F76401" w:rsidRDefault="009B2ADB" w:rsidP="009B2ADB">
            <w:pPr>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after="10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5-4-5</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第６課 政治參與和選舉</w:t>
            </w:r>
          </w:p>
        </w:tc>
        <w:tc>
          <w:tcPr>
            <w:tcW w:w="3483" w:type="dxa"/>
            <w:tcBorders>
              <w:bottom w:val="single" w:sz="4" w:space="0" w:color="auto"/>
            </w:tcBorders>
          </w:tcPr>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1.知道選舉的原則與過程</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2.體認選舉的重要性</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3.理解選舉對社會的影響</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4.具備政治參與的能力與意願</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5.知道投票的流程與相關事項</w:t>
            </w:r>
          </w:p>
        </w:tc>
        <w:tc>
          <w:tcPr>
            <w:tcW w:w="1680" w:type="dxa"/>
            <w:tcBorders>
              <w:bottom w:val="single" w:sz="4" w:space="0" w:color="auto"/>
            </w:tcBorders>
          </w:tcPr>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9B2ADB" w:rsidRPr="00F76401" w:rsidRDefault="009B2ADB" w:rsidP="009B2ADB">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vMerge w:val="restart"/>
            <w:tcBorders>
              <w:top w:val="single" w:sz="4" w:space="0" w:color="auto"/>
              <w:left w:val="single" w:sz="4" w:space="0" w:color="auto"/>
              <w:right w:val="single" w:sz="4" w:space="0" w:color="auto"/>
            </w:tcBorders>
            <w:shd w:val="clear" w:color="auto" w:fill="FFD966" w:themeFill="accent4" w:themeFillTint="99"/>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1638" w:type="dxa"/>
            <w:vMerge w:val="restart"/>
            <w:tcBorders>
              <w:top w:val="single" w:sz="4" w:space="0" w:color="auto"/>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r w:rsidRPr="00B0175E">
              <w:rPr>
                <w:rFonts w:ascii="標楷體" w:eastAsia="標楷體" w:hAnsi="標楷體" w:cs="新細明體" w:hint="eastAsia"/>
                <w:bCs/>
                <w:sz w:val="20"/>
                <w:szCs w:val="20"/>
              </w:rPr>
              <w:t>12/31彈性放假。1/1日元旦</w:t>
            </w: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1-4-7</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1-4-8</w:t>
            </w:r>
          </w:p>
          <w:p w:rsidR="009B2ADB" w:rsidRPr="00F76401" w:rsidRDefault="009B2ADB" w:rsidP="009B2ADB">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第６課　資源問題與環境保育對策</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1.知道中國目前的環境保育對策</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2.關心環境問題的保育情形</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3.懂得判讀地圖上的資料</w:t>
            </w:r>
          </w:p>
        </w:tc>
        <w:tc>
          <w:tcPr>
            <w:tcW w:w="1680" w:type="dxa"/>
            <w:tcBorders>
              <w:bottom w:val="single" w:sz="4" w:space="0" w:color="auto"/>
            </w:tcBorders>
          </w:tcPr>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pacing w:val="-4"/>
                <w:sz w:val="20"/>
              </w:rPr>
            </w:pPr>
            <w:r w:rsidRPr="00F76401">
              <w:rPr>
                <w:rFonts w:ascii="標楷體" w:eastAsia="標楷體" w:hAnsi="標楷體" w:hint="eastAsia"/>
                <w:color w:val="000000"/>
                <w:spacing w:val="-4"/>
                <w:sz w:val="20"/>
              </w:rPr>
              <w:t>【環境教育】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pacing w:val="-4"/>
                <w:sz w:val="20"/>
              </w:rPr>
            </w:pPr>
            <w:r w:rsidRPr="00F76401">
              <w:rPr>
                <w:rFonts w:ascii="標楷體" w:eastAsia="標楷體" w:hAnsi="標楷體" w:hint="eastAsia"/>
                <w:color w:val="000000"/>
                <w:spacing w:val="-4"/>
                <w:sz w:val="20"/>
              </w:rPr>
              <w:t>【資訊教育】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pacing w:val="-4"/>
                <w:sz w:val="20"/>
              </w:rPr>
            </w:pPr>
            <w:r w:rsidRPr="00F76401">
              <w:rPr>
                <w:rFonts w:ascii="標楷體" w:eastAsia="標楷體" w:hAnsi="標楷體" w:hint="eastAsia"/>
                <w:color w:val="000000"/>
                <w:spacing w:val="-4"/>
                <w:sz w:val="20"/>
              </w:rPr>
              <w:t>【海洋教育】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pacing w:val="-4"/>
                <w:sz w:val="20"/>
              </w:rPr>
            </w:pPr>
          </w:p>
        </w:tc>
        <w:tc>
          <w:tcPr>
            <w:tcW w:w="600" w:type="dxa"/>
            <w:tcBorders>
              <w:bottom w:val="single" w:sz="4" w:space="0" w:color="auto"/>
            </w:tcBorders>
            <w:vAlign w:val="center"/>
          </w:tcPr>
          <w:p w:rsidR="009B2ADB" w:rsidRPr="00F76401" w:rsidRDefault="009B2ADB" w:rsidP="009B2ADB">
            <w:pPr>
              <w:pStyle w:val="4123"/>
              <w:tabs>
                <w:tab w:val="clear" w:pos="142"/>
              </w:tabs>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w:t>
            </w:r>
            <w:r w:rsidRPr="00F76401">
              <w:rPr>
                <w:rFonts w:ascii="標楷體" w:eastAsia="標楷體" w:hAnsi="標楷體" w:hint="eastAsia"/>
                <w:color w:val="000000"/>
                <w:sz w:val="20"/>
                <w:szCs w:val="20"/>
              </w:rPr>
              <w:lastRenderedPageBreak/>
              <w:t>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E42FBE">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FFD966" w:themeFill="accent4" w:themeFillTint="99"/>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Arial"/>
                <w:bCs/>
                <w:kern w:val="0"/>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2-4-4</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2-4-5</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2-4-6</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4-4-1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6-4-1</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6-4-2</w:t>
            </w:r>
          </w:p>
          <w:p w:rsidR="009B2ADB" w:rsidRPr="00F76401" w:rsidRDefault="009B2ADB" w:rsidP="009B2ADB">
            <w:pPr>
              <w:pStyle w:val="4123"/>
              <w:tabs>
                <w:tab w:val="clear" w:pos="142"/>
              </w:tabs>
              <w:spacing w:line="220" w:lineRule="atLeast"/>
              <w:ind w:left="57" w:firstLine="0"/>
              <w:rPr>
                <w:rFonts w:ascii="標楷體" w:eastAsia="標楷體" w:hAnsi="標楷體" w:cs="Courier New"/>
                <w:color w:val="000000"/>
                <w:sz w:val="20"/>
              </w:rPr>
            </w:pPr>
            <w:r w:rsidRPr="00F76401">
              <w:rPr>
                <w:rFonts w:ascii="標楷體" w:eastAsia="標楷體" w:hAnsi="標楷體" w:cs="Courier New"/>
                <w:color w:val="000000"/>
                <w:sz w:val="20"/>
              </w:rPr>
              <w:t>8-2-2</w:t>
            </w:r>
          </w:p>
          <w:p w:rsidR="009B2ADB" w:rsidRPr="00F76401" w:rsidRDefault="009B2ADB" w:rsidP="009B2ADB">
            <w:pPr>
              <w:pStyle w:val="4123"/>
              <w:tabs>
                <w:tab w:val="clear" w:pos="142"/>
              </w:tabs>
              <w:spacing w:line="220" w:lineRule="atLeast"/>
              <w:ind w:left="57" w:firstLine="0"/>
              <w:rPr>
                <w:rFonts w:ascii="標楷體" w:eastAsia="標楷體" w:hAnsi="標楷體" w:cs="Courier New" w:hint="eastAsia"/>
                <w:color w:val="000000"/>
                <w:sz w:val="20"/>
              </w:rPr>
            </w:pPr>
            <w:r w:rsidRPr="00F76401">
              <w:rPr>
                <w:rFonts w:ascii="標楷體" w:eastAsia="標楷體" w:hAnsi="標楷體" w:cs="Courier New"/>
                <w:color w:val="000000"/>
                <w:sz w:val="20"/>
              </w:rPr>
              <w:t>9-4-3</w:t>
            </w: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第６課 明代與盛清的發展</w:t>
            </w:r>
          </w:p>
        </w:tc>
        <w:tc>
          <w:tcPr>
            <w:tcW w:w="3483"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cs="DFMingStd-W5-B5pc-V-Identity-H"/>
                <w:color w:val="000000"/>
                <w:kern w:val="0"/>
                <w:sz w:val="20"/>
                <w:szCs w:val="20"/>
              </w:rPr>
            </w:pPr>
            <w:r w:rsidRPr="00F76401">
              <w:rPr>
                <w:rFonts w:ascii="標楷體" w:eastAsia="標楷體" w:hAnsi="標楷體" w:hint="eastAsia"/>
                <w:color w:val="000000"/>
                <w:sz w:val="20"/>
                <w:szCs w:val="20"/>
              </w:rPr>
              <w:t>1</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了解明清時期小說以及科技發展的成就與影響</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2</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說明明清中西文化交流的成果與影響</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二、情意目標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color w:val="000000"/>
                <w:sz w:val="20"/>
              </w:rPr>
              <w:t>3.</w:t>
            </w:r>
            <w:r w:rsidRPr="00F76401">
              <w:rPr>
                <w:rFonts w:ascii="標楷體" w:eastAsia="標楷體" w:hAnsi="標楷體" w:hint="eastAsia"/>
                <w:color w:val="000000"/>
                <w:sz w:val="20"/>
              </w:rPr>
              <w:t>欣賞明清庶民文化的成就</w:t>
            </w:r>
          </w:p>
        </w:tc>
        <w:tc>
          <w:tcPr>
            <w:tcW w:w="1680" w:type="dxa"/>
            <w:tcBorders>
              <w:bottom w:val="single" w:sz="4" w:space="0" w:color="auto"/>
            </w:tcBorders>
          </w:tcPr>
          <w:p w:rsidR="009B2ADB" w:rsidRPr="00F76401" w:rsidRDefault="009B2ADB" w:rsidP="009B2ADB">
            <w:pPr>
              <w:spacing w:line="220" w:lineRule="atLeast"/>
              <w:ind w:left="57" w:right="57"/>
              <w:jc w:val="both"/>
              <w:rPr>
                <w:rFonts w:ascii="標楷體" w:eastAsia="標楷體" w:hAnsi="標楷體"/>
                <w:color w:val="000000"/>
                <w:spacing w:val="-4"/>
                <w:sz w:val="20"/>
                <w:szCs w:val="20"/>
              </w:rPr>
            </w:pPr>
            <w:r w:rsidRPr="00F76401">
              <w:rPr>
                <w:rFonts w:ascii="標楷體" w:eastAsia="標楷體" w:hAnsi="標楷體" w:hint="eastAsia"/>
                <w:color w:val="000000"/>
                <w:spacing w:val="-4"/>
                <w:sz w:val="20"/>
                <w:szCs w:val="20"/>
              </w:rPr>
              <w:t>【環境教育】</w:t>
            </w:r>
          </w:p>
          <w:p w:rsidR="009B2ADB" w:rsidRPr="00F76401" w:rsidRDefault="009B2ADB" w:rsidP="009B2ADB">
            <w:pPr>
              <w:spacing w:line="220" w:lineRule="atLeast"/>
              <w:ind w:left="57" w:right="57"/>
              <w:jc w:val="both"/>
              <w:rPr>
                <w:rFonts w:ascii="標楷體" w:eastAsia="標楷體" w:hAnsi="標楷體"/>
                <w:color w:val="000000"/>
                <w:spacing w:val="-4"/>
                <w:sz w:val="20"/>
                <w:szCs w:val="20"/>
              </w:rPr>
            </w:pPr>
            <w:r w:rsidRPr="00F76401">
              <w:rPr>
                <w:rFonts w:ascii="標楷體" w:eastAsia="標楷體" w:hAnsi="標楷體" w:hint="eastAsia"/>
                <w:color w:val="000000"/>
                <w:spacing w:val="-4"/>
                <w:sz w:val="20"/>
                <w:szCs w:val="20"/>
              </w:rPr>
              <w:t>【人權教育】</w:t>
            </w:r>
          </w:p>
          <w:p w:rsidR="009B2ADB" w:rsidRPr="00F76401" w:rsidRDefault="009B2ADB" w:rsidP="009B2ADB">
            <w:pPr>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408"/>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FFD966" w:themeFill="accent4" w:themeFillTint="99"/>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Arial"/>
                <w:bCs/>
                <w:kern w:val="0"/>
                <w:sz w:val="20"/>
                <w:szCs w:val="20"/>
              </w:rPr>
            </w:pPr>
          </w:p>
        </w:tc>
        <w:tc>
          <w:tcPr>
            <w:tcW w:w="1467" w:type="dxa"/>
            <w:tcBorders>
              <w:bottom w:val="single" w:sz="4" w:space="0" w:color="auto"/>
            </w:tcBorders>
          </w:tcPr>
          <w:p w:rsidR="009B2ADB" w:rsidRPr="00F76401" w:rsidRDefault="009B2ADB" w:rsidP="009B2ADB">
            <w:pPr>
              <w:pStyle w:val="4123"/>
              <w:tabs>
                <w:tab w:val="clear" w:pos="142"/>
              </w:tabs>
              <w:spacing w:after="10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5-4-5</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5-4-6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color w:val="000000"/>
                <w:sz w:val="20"/>
              </w:rPr>
              <w:t>6-4-6</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p>
        </w:tc>
        <w:tc>
          <w:tcPr>
            <w:tcW w:w="1134" w:type="dxa"/>
            <w:tcBorders>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第６課 政治參與和選舉</w:t>
            </w:r>
          </w:p>
        </w:tc>
        <w:tc>
          <w:tcPr>
            <w:tcW w:w="3483" w:type="dxa"/>
            <w:tcBorders>
              <w:bottom w:val="single" w:sz="4" w:space="0" w:color="auto"/>
            </w:tcBorders>
          </w:tcPr>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1.說出我國實施選舉的概況</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2.理解公民投票的意義</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3.體認選舉的重要性</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4.理解選舉對社會的影響</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9B2ADB" w:rsidRPr="00F76401" w:rsidRDefault="009B2ADB" w:rsidP="009B2ADB">
            <w:pPr>
              <w:pStyle w:val="4123"/>
              <w:tabs>
                <w:tab w:val="clear" w:pos="142"/>
              </w:tabs>
              <w:spacing w:after="6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5.具備政治參與的能力與意願</w:t>
            </w:r>
          </w:p>
        </w:tc>
        <w:tc>
          <w:tcPr>
            <w:tcW w:w="1680" w:type="dxa"/>
            <w:tcBorders>
              <w:bottom w:val="single" w:sz="4" w:space="0" w:color="auto"/>
            </w:tcBorders>
          </w:tcPr>
          <w:p w:rsidR="009B2ADB" w:rsidRPr="00F76401" w:rsidRDefault="009B2ADB" w:rsidP="009B2ADB">
            <w:pPr>
              <w:pStyle w:val="a7"/>
              <w:spacing w:line="220" w:lineRule="atLeast"/>
              <w:ind w:left="57" w:right="57"/>
              <w:jc w:val="both"/>
              <w:rPr>
                <w:rFonts w:ascii="標楷體" w:eastAsia="標楷體" w:hAnsi="標楷體"/>
                <w:color w:val="000000"/>
                <w:sz w:val="20"/>
                <w:szCs w:val="20"/>
              </w:rPr>
            </w:pPr>
            <w:r w:rsidRPr="00F76401">
              <w:rPr>
                <w:rFonts w:ascii="標楷體" w:eastAsia="標楷體" w:hAnsi="標楷體" w:hint="eastAsia"/>
                <w:color w:val="000000"/>
                <w:sz w:val="20"/>
                <w:szCs w:val="20"/>
              </w:rPr>
              <w:t>【人權教育】</w:t>
            </w:r>
          </w:p>
          <w:p w:rsidR="009B2ADB" w:rsidRPr="00F76401" w:rsidRDefault="009B2ADB" w:rsidP="009B2ADB">
            <w:pPr>
              <w:pStyle w:val="a7"/>
              <w:spacing w:line="220" w:lineRule="atLeast"/>
              <w:ind w:left="57" w:right="57"/>
              <w:jc w:val="both"/>
              <w:rPr>
                <w:rFonts w:ascii="標楷體" w:eastAsia="標楷體" w:hAnsi="標楷體" w:hint="eastAsia"/>
                <w:color w:val="000000"/>
                <w:sz w:val="20"/>
                <w:szCs w:val="20"/>
              </w:rPr>
            </w:pPr>
          </w:p>
        </w:tc>
        <w:tc>
          <w:tcPr>
            <w:tcW w:w="600" w:type="dxa"/>
            <w:tcBorders>
              <w:bottom w:val="single" w:sz="4"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1</w:t>
            </w:r>
          </w:p>
        </w:tc>
        <w:tc>
          <w:tcPr>
            <w:tcW w:w="960" w:type="dxa"/>
            <w:tcBorders>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EA2839">
        <w:trPr>
          <w:trHeight w:val="1254"/>
        </w:trPr>
        <w:tc>
          <w:tcPr>
            <w:tcW w:w="495" w:type="dxa"/>
            <w:vMerge w:val="restart"/>
            <w:tcBorders>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w:t>
            </w:r>
          </w:p>
        </w:tc>
        <w:tc>
          <w:tcPr>
            <w:tcW w:w="408" w:type="dxa"/>
            <w:tcBorders>
              <w:top w:val="single" w:sz="4" w:space="0" w:color="auto"/>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66" w:type="dxa"/>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7"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1638" w:type="dxa"/>
            <w:tcBorders>
              <w:top w:val="single" w:sz="4" w:space="0" w:color="auto"/>
              <w:left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p>
        </w:tc>
        <w:tc>
          <w:tcPr>
            <w:tcW w:w="1467" w:type="dxa"/>
            <w:tcBorders>
              <w:top w:val="single" w:sz="4" w:space="0" w:color="auto"/>
              <w:bottom w:val="single" w:sz="12" w:space="0" w:color="auto"/>
            </w:tcBorders>
          </w:tcPr>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1-4-1</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1-4-2</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1-4-4</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1-4-6</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1-4-7</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1-4-8</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2-4-2</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2-4-5</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4-4-3</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5-4-4</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6-4-1</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6-4-6</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6-4-7</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7-4-5</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7-4-6</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8-3-1</w:t>
            </w:r>
          </w:p>
          <w:p w:rsidR="009B2ADB" w:rsidRPr="00F76401" w:rsidRDefault="009B2ADB" w:rsidP="009B2ADB">
            <w:pPr>
              <w:pStyle w:val="4123"/>
              <w:tabs>
                <w:tab w:val="clear" w:pos="142"/>
              </w:tabs>
              <w:spacing w:line="220" w:lineRule="atLeast"/>
              <w:ind w:left="57" w:firstLine="0"/>
              <w:jc w:val="left"/>
              <w:rPr>
                <w:rFonts w:ascii="標楷體" w:eastAsia="標楷體" w:hAnsi="標楷體"/>
                <w:color w:val="000000"/>
                <w:sz w:val="20"/>
              </w:rPr>
            </w:pPr>
            <w:r w:rsidRPr="00F76401">
              <w:rPr>
                <w:rFonts w:ascii="標楷體" w:eastAsia="標楷體" w:hAnsi="標楷體"/>
                <w:color w:val="000000"/>
                <w:sz w:val="20"/>
              </w:rPr>
              <w:t>9-4-4</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p>
        </w:tc>
        <w:tc>
          <w:tcPr>
            <w:tcW w:w="1134" w:type="dxa"/>
            <w:tcBorders>
              <w:top w:val="single" w:sz="4" w:space="0" w:color="auto"/>
              <w:bottom w:val="single" w:sz="12" w:space="0" w:color="auto"/>
            </w:tcBorders>
            <w:vAlign w:val="center"/>
          </w:tcPr>
          <w:p w:rsidR="009B2ADB" w:rsidRPr="00F76401" w:rsidRDefault="009B2ADB" w:rsidP="009B2ADB">
            <w:pPr>
              <w:spacing w:line="220" w:lineRule="atLeast"/>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複習全冊</w:t>
            </w:r>
          </w:p>
        </w:tc>
        <w:tc>
          <w:tcPr>
            <w:tcW w:w="3483" w:type="dxa"/>
            <w:tcBorders>
              <w:top w:val="single" w:sz="4" w:space="0" w:color="auto"/>
              <w:bottom w:val="single" w:sz="12"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一、認知目標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1.說出中國地形的整體特徵</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2.了解中國環境問題及其影響</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3.認識中國在全球經濟體系中所占的影響力</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4.說明遠古至盛清的各朝代文化特色，及與外族文化交流的情況</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5.舉出遠古至盛清各朝代的重要政治、經濟的變遷與發展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6.認識國家組成的要素</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7.認識選舉的功能並了解意義</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8.了解政府經費的來源</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二、情意目標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9.主動關心中國與世界的互動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10.主動關心中國改革開放後的經濟發展與問題</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11.主動關心中國環境問題對鄰國的影響</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12.欣賞宋元時期繁盛的庶民文化與社會生活</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13.評價明清社會經濟發展的成就與困境</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14.關心臺灣政黨政治的發展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lastRenderedPageBreak/>
              <w:t>15.建立民主素養，並主動關心及參與公共事務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16.體會政府經濟功能的重要性及其限制</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三、技能目標</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17.能判讀地形</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18.討論中國的經濟特區對經濟發展的影響</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19.體認在多元社會中，各族群應以相互尊重與包容態度相處共存</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20.以當代政府為例，分析制衡對約束權力的重要性，並推測失去制衡時權力可能演變的可能結果。</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21.分析地方自治的重要性</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22.建立政黨政治的正確觀念</w:t>
            </w:r>
          </w:p>
        </w:tc>
        <w:tc>
          <w:tcPr>
            <w:tcW w:w="1680" w:type="dxa"/>
            <w:tcBorders>
              <w:top w:val="single" w:sz="4" w:space="0" w:color="auto"/>
              <w:bottom w:val="single" w:sz="12" w:space="0" w:color="auto"/>
            </w:tcBorders>
          </w:tcPr>
          <w:p w:rsidR="009B2ADB" w:rsidRPr="00F76401" w:rsidRDefault="009B2ADB" w:rsidP="009B2ADB">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hint="eastAsia"/>
                <w:color w:val="000000"/>
                <w:sz w:val="20"/>
              </w:rPr>
              <w:lastRenderedPageBreak/>
              <w:t>【資訊教育】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hint="eastAsia"/>
                <w:color w:val="000000"/>
                <w:sz w:val="20"/>
              </w:rPr>
              <w:t>【環境教育】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hint="eastAsia"/>
                <w:color w:val="000000"/>
                <w:sz w:val="20"/>
              </w:rPr>
              <w:t>【性別平等教育】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cs="Courier New"/>
                <w:color w:val="000000"/>
                <w:sz w:val="20"/>
              </w:rPr>
            </w:pPr>
            <w:r w:rsidRPr="00F76401">
              <w:rPr>
                <w:rFonts w:ascii="標楷體" w:eastAsia="標楷體" w:hAnsi="標楷體" w:cs="Courier New" w:hint="eastAsia"/>
                <w:color w:val="000000"/>
                <w:sz w:val="20"/>
              </w:rPr>
              <w:t>【海洋教育】</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p>
        </w:tc>
        <w:tc>
          <w:tcPr>
            <w:tcW w:w="600" w:type="dxa"/>
            <w:tcBorders>
              <w:top w:val="single" w:sz="4" w:space="0" w:color="auto"/>
              <w:bottom w:val="single" w:sz="12" w:space="0" w:color="auto"/>
            </w:tcBorders>
            <w:vAlign w:val="center"/>
          </w:tcPr>
          <w:p w:rsidR="009B2ADB" w:rsidRPr="00F76401" w:rsidRDefault="009B2ADB" w:rsidP="009B2ADB">
            <w:pPr>
              <w:pStyle w:val="4123"/>
              <w:tabs>
                <w:tab w:val="clear" w:pos="142"/>
              </w:tabs>
              <w:spacing w:line="220" w:lineRule="atLeast"/>
              <w:ind w:left="10" w:right="10" w:firstLine="0"/>
              <w:jc w:val="center"/>
              <w:rPr>
                <w:rFonts w:ascii="標楷體" w:eastAsia="標楷體" w:hAnsi="標楷體" w:hint="eastAsia"/>
                <w:color w:val="000000"/>
                <w:sz w:val="20"/>
              </w:rPr>
            </w:pPr>
            <w:r w:rsidRPr="00F76401">
              <w:rPr>
                <w:rFonts w:ascii="標楷體" w:eastAsia="標楷體" w:hAnsi="標楷體" w:hint="eastAsia"/>
                <w:color w:val="000000"/>
                <w:sz w:val="20"/>
              </w:rPr>
              <w:t>3</w:t>
            </w:r>
          </w:p>
        </w:tc>
        <w:tc>
          <w:tcPr>
            <w:tcW w:w="960" w:type="dxa"/>
            <w:tcBorders>
              <w:top w:val="single" w:sz="4" w:space="0" w:color="auto"/>
              <w:bottom w:val="single" w:sz="12"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r w:rsidR="009B2ADB" w:rsidRPr="00085559" w:rsidTr="003E7BB2">
        <w:trPr>
          <w:trHeight w:val="1254"/>
        </w:trPr>
        <w:tc>
          <w:tcPr>
            <w:tcW w:w="495" w:type="dxa"/>
            <w:vMerge/>
            <w:tcBorders>
              <w:left w:val="single" w:sz="4" w:space="0" w:color="auto"/>
              <w:right w:val="single" w:sz="4" w:space="0" w:color="auto"/>
            </w:tcBorders>
            <w:shd w:val="clear" w:color="auto" w:fill="auto"/>
            <w:vAlign w:val="center"/>
          </w:tcPr>
          <w:p w:rsidR="009B2ADB" w:rsidRPr="00085559" w:rsidRDefault="009B2ADB" w:rsidP="009B2AD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right w:val="single" w:sz="4" w:space="0" w:color="auto"/>
            </w:tcBorders>
            <w:shd w:val="clear" w:color="auto" w:fill="auto"/>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66" w:type="dxa"/>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7"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right w:val="single" w:sz="4" w:space="0" w:color="auto"/>
            </w:tcBorders>
            <w:shd w:val="clear" w:color="auto" w:fill="auto"/>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right w:val="single" w:sz="4" w:space="0" w:color="auto"/>
            </w:tcBorders>
            <w:shd w:val="clear" w:color="auto" w:fill="FFD966"/>
            <w:noWrap/>
            <w:vAlign w:val="center"/>
          </w:tcPr>
          <w:p w:rsidR="009B2ADB" w:rsidRPr="00085559" w:rsidRDefault="009B2ADB" w:rsidP="009B2AD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1638" w:type="dxa"/>
            <w:tcBorders>
              <w:top w:val="single" w:sz="4" w:space="0" w:color="auto"/>
              <w:left w:val="single" w:sz="4" w:space="0" w:color="auto"/>
              <w:bottom w:val="single" w:sz="4" w:space="0" w:color="auto"/>
              <w:right w:val="single" w:sz="4" w:space="0" w:color="auto"/>
            </w:tcBorders>
            <w:noWrap/>
            <w:vAlign w:val="center"/>
          </w:tcPr>
          <w:p w:rsidR="009B2ADB" w:rsidRPr="00085559" w:rsidRDefault="009B2ADB" w:rsidP="009B2ADB">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1月16、17日第三次定期評量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1月18日休業式</w:t>
            </w:r>
          </w:p>
        </w:tc>
        <w:tc>
          <w:tcPr>
            <w:tcW w:w="1467" w:type="dxa"/>
            <w:tcBorders>
              <w:top w:val="single" w:sz="4" w:space="0" w:color="auto"/>
              <w:bottom w:val="single" w:sz="4" w:space="0" w:color="auto"/>
            </w:tcBorders>
          </w:tcPr>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1-4-1</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1-4-2</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1-4-7</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1-4-8</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2-4-2</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2-4-5</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4-4-3</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5-4-6</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6-4-1</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6-4-2</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6-4-6</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7-4-5</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7-4-6</w:t>
            </w:r>
          </w:p>
          <w:p w:rsidR="009B2ADB" w:rsidRPr="00F76401" w:rsidRDefault="009B2ADB" w:rsidP="009B2ADB">
            <w:pPr>
              <w:pStyle w:val="4123"/>
              <w:tabs>
                <w:tab w:val="clear" w:pos="142"/>
              </w:tabs>
              <w:spacing w:line="220" w:lineRule="atLeast"/>
              <w:ind w:left="57" w:firstLine="0"/>
              <w:rPr>
                <w:rFonts w:ascii="標楷體" w:eastAsia="標楷體" w:hAnsi="標楷體"/>
                <w:color w:val="000000"/>
                <w:sz w:val="20"/>
              </w:rPr>
            </w:pPr>
            <w:r w:rsidRPr="00F76401">
              <w:rPr>
                <w:rFonts w:ascii="標楷體" w:eastAsia="標楷體" w:hAnsi="標楷體"/>
                <w:color w:val="000000"/>
                <w:sz w:val="20"/>
              </w:rPr>
              <w:t>9-4-3</w:t>
            </w:r>
          </w:p>
          <w:p w:rsidR="009B2ADB" w:rsidRPr="00F76401" w:rsidRDefault="009B2ADB" w:rsidP="009B2ADB">
            <w:pPr>
              <w:pStyle w:val="4123"/>
              <w:tabs>
                <w:tab w:val="clear" w:pos="142"/>
              </w:tabs>
              <w:spacing w:line="220" w:lineRule="atLeast"/>
              <w:ind w:left="57" w:firstLine="0"/>
              <w:rPr>
                <w:rFonts w:ascii="標楷體" w:eastAsia="標楷體" w:hAnsi="標楷體" w:hint="eastAsia"/>
                <w:color w:val="000000"/>
                <w:sz w:val="20"/>
              </w:rPr>
            </w:pPr>
          </w:p>
        </w:tc>
        <w:tc>
          <w:tcPr>
            <w:tcW w:w="1134" w:type="dxa"/>
            <w:tcBorders>
              <w:top w:val="single" w:sz="4" w:space="0" w:color="auto"/>
              <w:bottom w:val="single" w:sz="4" w:space="0" w:color="auto"/>
            </w:tcBorders>
            <w:vAlign w:val="center"/>
          </w:tcPr>
          <w:p w:rsidR="009B2ADB" w:rsidRPr="00F76401" w:rsidRDefault="009B2ADB" w:rsidP="009B2ADB">
            <w:pPr>
              <w:ind w:left="57" w:firstLine="40"/>
              <w:jc w:val="center"/>
              <w:rPr>
                <w:rFonts w:ascii="標楷體" w:eastAsia="標楷體" w:hAnsi="標楷體" w:hint="eastAsia"/>
                <w:color w:val="000000"/>
                <w:sz w:val="20"/>
                <w:szCs w:val="20"/>
              </w:rPr>
            </w:pPr>
            <w:r w:rsidRPr="00F76401">
              <w:rPr>
                <w:rFonts w:ascii="標楷體" w:eastAsia="標楷體" w:hAnsi="標楷體" w:hint="eastAsia"/>
                <w:color w:val="000000"/>
                <w:sz w:val="20"/>
                <w:szCs w:val="20"/>
              </w:rPr>
              <w:t>第三次評量週</w:t>
            </w:r>
          </w:p>
        </w:tc>
        <w:tc>
          <w:tcPr>
            <w:tcW w:w="3483" w:type="dxa"/>
            <w:tcBorders>
              <w:top w:val="single" w:sz="4" w:space="0" w:color="auto"/>
              <w:bottom w:val="single" w:sz="4" w:space="0" w:color="auto"/>
            </w:tcBorders>
          </w:tcPr>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一、認知目標</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1.知道中國傳統產業活動的分布</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2.了解中國現代工商業的發展</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3.認識現代經濟發展對環境的衝擊</w:t>
            </w:r>
          </w:p>
          <w:p w:rsidR="009B2ADB" w:rsidRPr="00F76401" w:rsidRDefault="009B2ADB" w:rsidP="009B2ADB">
            <w:pPr>
              <w:pStyle w:val="4123"/>
              <w:tabs>
                <w:tab w:val="clear" w:pos="142"/>
              </w:tabs>
              <w:spacing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4.分析宋朝與遼、金、夏、元之間的和平與戰爭</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5</w:t>
            </w:r>
            <w:r w:rsidRPr="00F76401">
              <w:rPr>
                <w:rFonts w:ascii="標楷體" w:eastAsia="標楷體" w:hAnsi="標楷體"/>
                <w:color w:val="000000"/>
                <w:sz w:val="20"/>
              </w:rPr>
              <w:t>.</w:t>
            </w:r>
            <w:r w:rsidRPr="00F76401">
              <w:rPr>
                <w:rFonts w:ascii="標楷體" w:eastAsia="標楷體" w:hAnsi="標楷體" w:hint="eastAsia"/>
                <w:color w:val="000000"/>
                <w:sz w:val="20"/>
              </w:rPr>
              <w:t>了解宋元時期理學、史學、書畫、藝術、以及科技發展的成就與影響</w:t>
            </w:r>
          </w:p>
          <w:p w:rsidR="009B2ADB" w:rsidRPr="00F76401" w:rsidRDefault="009B2ADB" w:rsidP="009B2ADB">
            <w:pPr>
              <w:spacing w:line="220" w:lineRule="atLeast"/>
              <w:ind w:left="57" w:right="57"/>
              <w:rPr>
                <w:rFonts w:ascii="標楷體" w:eastAsia="標楷體" w:hAnsi="標楷體"/>
                <w:color w:val="000000"/>
                <w:sz w:val="20"/>
                <w:szCs w:val="20"/>
              </w:rPr>
            </w:pPr>
            <w:r w:rsidRPr="00F76401">
              <w:rPr>
                <w:rFonts w:ascii="標楷體" w:eastAsia="標楷體" w:hAnsi="標楷體" w:hint="eastAsia"/>
                <w:color w:val="000000"/>
                <w:sz w:val="20"/>
                <w:szCs w:val="20"/>
              </w:rPr>
              <w:t>6</w:t>
            </w:r>
            <w:r w:rsidRPr="00F76401">
              <w:rPr>
                <w:rFonts w:ascii="標楷體" w:eastAsia="標楷體" w:hAnsi="標楷體"/>
                <w:color w:val="000000"/>
                <w:sz w:val="20"/>
                <w:szCs w:val="20"/>
              </w:rPr>
              <w:t>.</w:t>
            </w:r>
            <w:r w:rsidRPr="00F76401">
              <w:rPr>
                <w:rFonts w:ascii="標楷體" w:eastAsia="標楷體" w:hAnsi="標楷體" w:hint="eastAsia"/>
                <w:color w:val="000000"/>
                <w:sz w:val="20"/>
                <w:szCs w:val="20"/>
              </w:rPr>
              <w:t>了解科舉與明清社會結構變遷的關係</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7.認識政治參與和選舉</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8.了解政黨與利益團體的意義及組成目的</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二、情意目標</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9.關心中國的產業發展</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10.關心環境問題的保育情形</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11.欣賞宋元時期繁盛的庶民文化與社會生活</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12.評價明清社會經濟發展的成就與困境</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13.願意了解我國政治參與和選舉內容</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14關心我國政黨輪替的演進</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三、技能目標</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15.能解讀圖表呈現的數字資料</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16.懂得判讀地圖上的資料</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17.對於我國政治參與和選舉，做適當連結與分類</w:t>
            </w:r>
          </w:p>
          <w:p w:rsidR="009B2ADB" w:rsidRPr="00F76401" w:rsidRDefault="009B2ADB" w:rsidP="009B2ADB">
            <w:pPr>
              <w:pStyle w:val="4123"/>
              <w:tabs>
                <w:tab w:val="clear" w:pos="142"/>
              </w:tabs>
              <w:spacing w:after="100" w:line="220" w:lineRule="atLeast"/>
              <w:ind w:left="57" w:firstLine="0"/>
              <w:jc w:val="left"/>
              <w:rPr>
                <w:rFonts w:ascii="標楷體" w:eastAsia="標楷體" w:hAnsi="標楷體" w:hint="eastAsia"/>
                <w:color w:val="000000"/>
                <w:sz w:val="20"/>
              </w:rPr>
            </w:pPr>
            <w:r w:rsidRPr="00F76401">
              <w:rPr>
                <w:rFonts w:ascii="標楷體" w:eastAsia="標楷體" w:hAnsi="標楷體" w:hint="eastAsia"/>
                <w:color w:val="000000"/>
                <w:sz w:val="20"/>
              </w:rPr>
              <w:t>18.舉出各種政黨制度型態的例子</w:t>
            </w:r>
          </w:p>
        </w:tc>
        <w:tc>
          <w:tcPr>
            <w:tcW w:w="1680" w:type="dxa"/>
            <w:tcBorders>
              <w:top w:val="single" w:sz="4" w:space="0" w:color="auto"/>
              <w:bottom w:val="single" w:sz="4" w:space="0" w:color="auto"/>
            </w:tcBorders>
          </w:tcPr>
          <w:p w:rsidR="009B2ADB" w:rsidRPr="00F76401" w:rsidRDefault="009B2ADB" w:rsidP="009B2ADB">
            <w:pPr>
              <w:spacing w:line="220" w:lineRule="atLeast"/>
              <w:ind w:left="57" w:right="57"/>
              <w:jc w:val="both"/>
              <w:rPr>
                <w:rFonts w:ascii="標楷體" w:eastAsia="標楷體" w:hAnsi="標楷體" w:cs="Courier New"/>
                <w:color w:val="000000"/>
                <w:sz w:val="20"/>
                <w:szCs w:val="20"/>
              </w:rPr>
            </w:pPr>
            <w:r w:rsidRPr="00F76401">
              <w:rPr>
                <w:rFonts w:ascii="標楷體" w:eastAsia="標楷體" w:hAnsi="標楷體" w:cs="Courier New" w:hint="eastAsia"/>
                <w:color w:val="000000"/>
                <w:sz w:val="20"/>
                <w:szCs w:val="20"/>
              </w:rPr>
              <w:t>【環境教育】</w:t>
            </w:r>
          </w:p>
          <w:p w:rsidR="009B2ADB" w:rsidRPr="00F76401" w:rsidRDefault="009B2ADB" w:rsidP="009B2ADB">
            <w:pPr>
              <w:spacing w:line="220" w:lineRule="atLeast"/>
              <w:ind w:left="57" w:right="57"/>
              <w:jc w:val="both"/>
              <w:rPr>
                <w:rFonts w:ascii="標楷體" w:eastAsia="標楷體" w:hAnsi="標楷體" w:cs="Courier New"/>
                <w:color w:val="000000"/>
                <w:sz w:val="20"/>
                <w:szCs w:val="20"/>
              </w:rPr>
            </w:pPr>
            <w:r w:rsidRPr="00F76401">
              <w:rPr>
                <w:rFonts w:ascii="標楷體" w:eastAsia="標楷體" w:hAnsi="標楷體" w:cs="Courier New" w:hint="eastAsia"/>
                <w:color w:val="000000"/>
                <w:sz w:val="20"/>
                <w:szCs w:val="20"/>
              </w:rPr>
              <w:t>【資訊教育】</w:t>
            </w:r>
          </w:p>
          <w:p w:rsidR="009B2ADB" w:rsidRPr="00F76401" w:rsidRDefault="009B2ADB" w:rsidP="009B2ADB">
            <w:pPr>
              <w:spacing w:line="220" w:lineRule="atLeast"/>
              <w:ind w:left="57" w:right="57"/>
              <w:jc w:val="both"/>
              <w:rPr>
                <w:rFonts w:ascii="標楷體" w:eastAsia="標楷體" w:hAnsi="標楷體" w:cs="Courier New"/>
                <w:color w:val="000000"/>
                <w:sz w:val="20"/>
                <w:szCs w:val="20"/>
              </w:rPr>
            </w:pPr>
            <w:r w:rsidRPr="00F76401">
              <w:rPr>
                <w:rFonts w:ascii="標楷體" w:eastAsia="標楷體" w:hAnsi="標楷體" w:cs="Courier New" w:hint="eastAsia"/>
                <w:color w:val="000000"/>
                <w:sz w:val="20"/>
                <w:szCs w:val="20"/>
              </w:rPr>
              <w:t>【人權教育】</w:t>
            </w:r>
          </w:p>
          <w:p w:rsidR="009B2ADB" w:rsidRPr="00F76401" w:rsidRDefault="009B2ADB" w:rsidP="009B2ADB">
            <w:pPr>
              <w:spacing w:line="220" w:lineRule="atLeast"/>
              <w:ind w:left="57" w:right="57"/>
              <w:jc w:val="both"/>
              <w:rPr>
                <w:rFonts w:ascii="標楷體" w:eastAsia="標楷體" w:hAnsi="標楷體" w:cs="Courier New"/>
                <w:color w:val="000000"/>
                <w:sz w:val="20"/>
                <w:szCs w:val="20"/>
              </w:rPr>
            </w:pPr>
            <w:r w:rsidRPr="00F76401">
              <w:rPr>
                <w:rFonts w:ascii="標楷體" w:eastAsia="標楷體" w:hAnsi="標楷體" w:cs="Courier New" w:hint="eastAsia"/>
                <w:color w:val="000000"/>
                <w:sz w:val="20"/>
                <w:szCs w:val="20"/>
              </w:rPr>
              <w:t>【海洋教育】</w:t>
            </w:r>
          </w:p>
          <w:p w:rsidR="009B2ADB" w:rsidRPr="00F76401" w:rsidRDefault="009B2ADB" w:rsidP="009B2ADB">
            <w:pPr>
              <w:spacing w:line="220" w:lineRule="atLeast"/>
              <w:ind w:left="57" w:right="57"/>
              <w:jc w:val="both"/>
              <w:rPr>
                <w:rFonts w:ascii="標楷體" w:eastAsia="標楷體" w:hAnsi="標楷體" w:hint="eastAsia"/>
                <w:color w:val="000000"/>
                <w:sz w:val="20"/>
                <w:szCs w:val="20"/>
              </w:rPr>
            </w:pPr>
          </w:p>
        </w:tc>
        <w:tc>
          <w:tcPr>
            <w:tcW w:w="600" w:type="dxa"/>
            <w:tcBorders>
              <w:top w:val="single" w:sz="4" w:space="0" w:color="auto"/>
              <w:bottom w:val="single" w:sz="4" w:space="0" w:color="auto"/>
            </w:tcBorders>
            <w:vAlign w:val="center"/>
          </w:tcPr>
          <w:p w:rsidR="009B2ADB" w:rsidRPr="00F76401" w:rsidRDefault="009B2ADB" w:rsidP="009B2ADB">
            <w:pPr>
              <w:pStyle w:val="4123"/>
              <w:tabs>
                <w:tab w:val="clear" w:pos="142"/>
              </w:tabs>
              <w:spacing w:after="100"/>
              <w:ind w:left="57" w:firstLine="0"/>
              <w:jc w:val="center"/>
              <w:rPr>
                <w:rFonts w:ascii="標楷體" w:eastAsia="標楷體" w:hAnsi="標楷體" w:hint="eastAsia"/>
                <w:color w:val="000000"/>
                <w:sz w:val="20"/>
              </w:rPr>
            </w:pPr>
            <w:r w:rsidRPr="00F76401">
              <w:rPr>
                <w:rFonts w:ascii="標楷體" w:eastAsia="標楷體" w:hAnsi="標楷體" w:hint="eastAsia"/>
                <w:color w:val="000000"/>
                <w:sz w:val="20"/>
              </w:rPr>
              <w:t>3</w:t>
            </w:r>
          </w:p>
        </w:tc>
        <w:tc>
          <w:tcPr>
            <w:tcW w:w="960" w:type="dxa"/>
            <w:tcBorders>
              <w:top w:val="single" w:sz="4" w:space="0" w:color="auto"/>
              <w:bottom w:val="single" w:sz="4" w:space="0" w:color="auto"/>
            </w:tcBorders>
          </w:tcPr>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1.教師觀察</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2.自我評量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3.同儕互評</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4.紙筆測驗</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5.實作評量</w:t>
            </w:r>
          </w:p>
          <w:p w:rsidR="009B2ADB" w:rsidRPr="00F76401" w:rsidRDefault="009B2ADB" w:rsidP="009B2ADB">
            <w:pPr>
              <w:spacing w:line="220" w:lineRule="atLeast"/>
              <w:ind w:left="57" w:right="57"/>
              <w:rPr>
                <w:rFonts w:ascii="標楷體" w:eastAsia="標楷體" w:hAnsi="標楷體" w:hint="eastAsia"/>
                <w:color w:val="000000"/>
                <w:sz w:val="20"/>
                <w:szCs w:val="20"/>
              </w:rPr>
            </w:pPr>
            <w:r w:rsidRPr="00F76401">
              <w:rPr>
                <w:rFonts w:ascii="標楷體" w:eastAsia="標楷體" w:hAnsi="標楷體" w:hint="eastAsia"/>
                <w:color w:val="000000"/>
                <w:sz w:val="20"/>
                <w:szCs w:val="20"/>
              </w:rPr>
              <w:t>6.情境測驗</w:t>
            </w:r>
          </w:p>
        </w:tc>
      </w:tr>
    </w:tbl>
    <w:p w:rsidR="00DF0EFF" w:rsidRDefault="00DF0EFF" w:rsidP="00DF0EFF">
      <w:pPr>
        <w:rPr>
          <w:rFonts w:ascii="標楷體" w:eastAsia="標楷體" w:hAnsi="標楷體"/>
        </w:rPr>
      </w:pPr>
    </w:p>
    <w:p w:rsidR="009B2ADB" w:rsidRDefault="009B2ADB" w:rsidP="00DF0EFF">
      <w:pPr>
        <w:rPr>
          <w:rFonts w:ascii="標楷體" w:eastAsia="標楷體" w:hAnsi="標楷體"/>
        </w:rPr>
      </w:pPr>
    </w:p>
    <w:p w:rsidR="009B2ADB" w:rsidRDefault="009B2ADB" w:rsidP="00DF0EFF">
      <w:pPr>
        <w:rPr>
          <w:rFonts w:ascii="標楷體" w:eastAsia="標楷體" w:hAnsi="標楷體"/>
        </w:rPr>
      </w:pPr>
    </w:p>
    <w:p w:rsidR="009B2ADB" w:rsidRDefault="009B2ADB" w:rsidP="00DF0EFF">
      <w:pPr>
        <w:rPr>
          <w:rFonts w:ascii="標楷體" w:eastAsia="標楷體" w:hAnsi="標楷體"/>
        </w:rPr>
      </w:pPr>
    </w:p>
    <w:p w:rsidR="009B2ADB" w:rsidRPr="00085559" w:rsidRDefault="009B2ADB" w:rsidP="00DF0EFF">
      <w:pPr>
        <w:rPr>
          <w:rFonts w:ascii="標楷體" w:eastAsia="標楷體" w:hAnsi="標楷體" w:hint="eastAsia"/>
        </w:rPr>
      </w:pPr>
      <w:bookmarkStart w:id="1" w:name="_GoBack"/>
      <w:bookmarkEnd w:id="1"/>
    </w:p>
    <w:p w:rsidR="001542EE" w:rsidRPr="00085559" w:rsidRDefault="001542EE" w:rsidP="00DF0EFF">
      <w:pPr>
        <w:rPr>
          <w:rFonts w:ascii="標楷體" w:eastAsia="標楷體" w:hAnsi="標楷體"/>
        </w:rPr>
      </w:pPr>
    </w:p>
    <w:p w:rsidR="00DF0EFF" w:rsidRPr="00085559" w:rsidRDefault="001542EE" w:rsidP="00DF0EFF">
      <w:pPr>
        <w:snapToGrid w:val="0"/>
        <w:jc w:val="center"/>
        <w:rPr>
          <w:rFonts w:ascii="標楷體" w:eastAsia="標楷體" w:hAnsi="標楷體"/>
          <w:bCs/>
          <w:sz w:val="28"/>
        </w:rPr>
      </w:pPr>
      <w:r w:rsidRPr="00085559">
        <w:rPr>
          <w:rFonts w:ascii="標楷體" w:eastAsia="標楷體" w:hAnsi="標楷體" w:hint="eastAsia"/>
          <w:bCs/>
          <w:sz w:val="28"/>
        </w:rPr>
        <w:lastRenderedPageBreak/>
        <w:t>臺南市立白河國民中學</w:t>
      </w:r>
      <w:r w:rsidRPr="00085559">
        <w:rPr>
          <w:rFonts w:ascii="標楷體" w:eastAsia="標楷體" w:hAnsi="標楷體"/>
          <w:bCs/>
          <w:sz w:val="28"/>
        </w:rPr>
        <w:t>10</w:t>
      </w:r>
      <w:r w:rsidRPr="00085559">
        <w:rPr>
          <w:rFonts w:ascii="標楷體" w:eastAsia="標楷體" w:hAnsi="標楷體" w:hint="eastAsia"/>
          <w:bCs/>
          <w:sz w:val="28"/>
        </w:rPr>
        <w:t>7學年度</w:t>
      </w:r>
      <w:r w:rsidR="00DF0EFF" w:rsidRPr="00085559">
        <w:rPr>
          <w:rFonts w:ascii="標楷體" w:eastAsia="標楷體" w:hAnsi="標楷體" w:hint="eastAsia"/>
          <w:bCs/>
          <w:sz w:val="28"/>
        </w:rPr>
        <w:t>第2學期</w:t>
      </w:r>
      <w:r w:rsidR="00FE4AD4">
        <w:rPr>
          <w:rFonts w:ascii="標楷體" w:eastAsia="標楷體" w:hAnsi="標楷體" w:hint="eastAsia"/>
          <w:bCs/>
          <w:sz w:val="28"/>
        </w:rPr>
        <w:t xml:space="preserve"> </w:t>
      </w:r>
      <w:r w:rsidR="000E7547">
        <w:rPr>
          <w:rFonts w:ascii="標楷體" w:eastAsia="標楷體" w:hAnsi="標楷體" w:hint="eastAsia"/>
          <w:bCs/>
          <w:sz w:val="28"/>
        </w:rPr>
        <w:t>八</w:t>
      </w:r>
      <w:r w:rsidR="00FE4AD4" w:rsidRPr="00FE4AD4">
        <w:rPr>
          <w:rFonts w:ascii="標楷體" w:eastAsia="標楷體" w:hAnsi="標楷體" w:hint="eastAsia"/>
          <w:bCs/>
          <w:sz w:val="28"/>
        </w:rPr>
        <w:t xml:space="preserve"> 年級 康軒 版 社會 領域</w:t>
      </w:r>
      <w:r w:rsidR="00DF0EFF" w:rsidRPr="00085559">
        <w:rPr>
          <w:rFonts w:ascii="標楷體" w:eastAsia="標楷體" w:hAnsi="標楷體" w:hint="eastAsia"/>
          <w:bCs/>
          <w:sz w:val="28"/>
        </w:rPr>
        <w:t>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0E7547">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年級下學期之學習目標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1"/>
        <w:gridCol w:w="7177"/>
      </w:tblGrid>
      <w:tr w:rsidR="00DF0EFF" w:rsidRPr="00085559" w:rsidTr="00381096">
        <w:trPr>
          <w:trHeight w:val="1284"/>
        </w:trPr>
        <w:tc>
          <w:tcPr>
            <w:tcW w:w="7371" w:type="dxa"/>
            <w:tcBorders>
              <w:top w:val="single" w:sz="4" w:space="0" w:color="auto"/>
              <w:left w:val="single" w:sz="4" w:space="0" w:color="auto"/>
              <w:bottom w:val="single" w:sz="4" w:space="0" w:color="auto"/>
              <w:right w:val="single" w:sz="4" w:space="0" w:color="auto"/>
            </w:tcBorders>
          </w:tcPr>
          <w:p w:rsidR="004D6257" w:rsidRPr="004D6257" w:rsidRDefault="004D6257" w:rsidP="004D6257">
            <w:pPr>
              <w:ind w:left="210" w:right="57" w:hanging="153"/>
              <w:rPr>
                <w:rFonts w:ascii="標楷體" w:eastAsia="標楷體" w:hAnsi="標楷體" w:hint="eastAsia"/>
                <w:bCs/>
                <w:sz w:val="20"/>
                <w:szCs w:val="20"/>
              </w:rPr>
            </w:pPr>
            <w:r w:rsidRPr="004D6257">
              <w:rPr>
                <w:rFonts w:ascii="標楷體" w:eastAsia="標楷體" w:hAnsi="標楷體" w:hint="eastAsia"/>
                <w:bCs/>
                <w:sz w:val="20"/>
                <w:szCs w:val="20"/>
              </w:rPr>
              <w:t>1.了解中國三大區域的自然環境與人文特色。</w:t>
            </w:r>
          </w:p>
          <w:p w:rsidR="004D6257" w:rsidRPr="004D6257" w:rsidRDefault="004D6257" w:rsidP="004D6257">
            <w:pPr>
              <w:ind w:left="210" w:right="57" w:hanging="153"/>
              <w:rPr>
                <w:rFonts w:ascii="標楷體" w:eastAsia="標楷體" w:hAnsi="標楷體" w:hint="eastAsia"/>
                <w:bCs/>
                <w:sz w:val="20"/>
                <w:szCs w:val="20"/>
              </w:rPr>
            </w:pPr>
            <w:r w:rsidRPr="004D6257">
              <w:rPr>
                <w:rFonts w:ascii="標楷體" w:eastAsia="標楷體" w:hAnsi="標楷體" w:hint="eastAsia"/>
                <w:bCs/>
                <w:sz w:val="20"/>
                <w:szCs w:val="20"/>
              </w:rPr>
              <w:t>2.了解全球的海陸分布的概述，並認識東北亞、東南亞與南亞的自然環境與人文特色。</w:t>
            </w:r>
          </w:p>
          <w:p w:rsidR="004D6257" w:rsidRPr="004D6257" w:rsidRDefault="004D6257" w:rsidP="004D6257">
            <w:pPr>
              <w:ind w:left="210" w:right="57" w:hanging="153"/>
              <w:rPr>
                <w:rFonts w:ascii="標楷體" w:eastAsia="標楷體" w:hAnsi="標楷體" w:hint="eastAsia"/>
                <w:bCs/>
                <w:sz w:val="20"/>
                <w:szCs w:val="20"/>
              </w:rPr>
            </w:pPr>
            <w:r w:rsidRPr="004D6257">
              <w:rPr>
                <w:rFonts w:ascii="標楷體" w:eastAsia="標楷體" w:hAnsi="標楷體" w:hint="eastAsia"/>
                <w:bCs/>
                <w:sz w:val="20"/>
                <w:szCs w:val="20"/>
              </w:rPr>
              <w:t>3.了解清末民初乃至今日的中國歷史。</w:t>
            </w:r>
          </w:p>
          <w:p w:rsidR="004D6257" w:rsidRPr="004D6257" w:rsidRDefault="004D6257" w:rsidP="004D6257">
            <w:pPr>
              <w:ind w:left="210" w:right="57" w:hanging="153"/>
              <w:rPr>
                <w:rFonts w:ascii="標楷體" w:eastAsia="標楷體" w:hAnsi="標楷體" w:hint="eastAsia"/>
                <w:bCs/>
                <w:sz w:val="20"/>
                <w:szCs w:val="20"/>
              </w:rPr>
            </w:pPr>
            <w:r w:rsidRPr="004D6257">
              <w:rPr>
                <w:rFonts w:ascii="標楷體" w:eastAsia="標楷體" w:hAnsi="標楷體" w:hint="eastAsia"/>
                <w:bCs/>
                <w:sz w:val="20"/>
                <w:szCs w:val="20"/>
              </w:rPr>
              <w:t>4.能了解法律和日常生活的關係。</w:t>
            </w:r>
          </w:p>
          <w:p w:rsidR="00DF0EFF" w:rsidRPr="00085559" w:rsidRDefault="004D6257" w:rsidP="004D6257">
            <w:pPr>
              <w:ind w:left="210" w:right="57" w:hanging="153"/>
              <w:rPr>
                <w:rFonts w:ascii="標楷體" w:eastAsia="標楷體" w:hAnsi="標楷體"/>
                <w:bCs/>
              </w:rPr>
            </w:pPr>
            <w:r w:rsidRPr="004D6257">
              <w:rPr>
                <w:rFonts w:ascii="標楷體" w:eastAsia="標楷體" w:hAnsi="標楷體" w:hint="eastAsia"/>
                <w:bCs/>
                <w:sz w:val="20"/>
                <w:szCs w:val="20"/>
              </w:rPr>
              <w:t>5.能認識法律並進而樂意遵守法律。</w:t>
            </w:r>
          </w:p>
        </w:tc>
        <w:tc>
          <w:tcPr>
            <w:tcW w:w="7177" w:type="dxa"/>
            <w:tcBorders>
              <w:top w:val="single" w:sz="4" w:space="0" w:color="auto"/>
              <w:left w:val="single" w:sz="4" w:space="0" w:color="auto"/>
              <w:bottom w:val="single" w:sz="4" w:space="0" w:color="auto"/>
              <w:right w:val="single" w:sz="4" w:space="0" w:color="auto"/>
            </w:tcBorders>
          </w:tcPr>
          <w:p w:rsidR="00DF0EFF" w:rsidRPr="00085559" w:rsidRDefault="00DF0EFF" w:rsidP="00381096">
            <w:pPr>
              <w:ind w:left="210" w:right="57" w:hanging="153"/>
              <w:rPr>
                <w:rFonts w:ascii="標楷體" w:eastAsia="標楷體" w:hAnsi="標楷體"/>
                <w:bCs/>
              </w:rPr>
            </w:pP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0E7547">
        <w:rPr>
          <w:rFonts w:ascii="標楷體" w:eastAsia="標楷體" w:hAnsi="標楷體" w:hint="eastAsia"/>
          <w:bCs/>
          <w:u w:val="single"/>
        </w:rPr>
        <w:t>八</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9F0BBC" w:rsidRPr="00085559">
        <w:rPr>
          <w:rFonts w:ascii="標楷體" w:eastAsia="標楷體" w:hAnsi="標楷體" w:hint="eastAsia"/>
          <w:bCs/>
        </w:rPr>
        <w:t>下</w:t>
      </w:r>
      <w:r w:rsidRPr="00085559">
        <w:rPr>
          <w:rFonts w:ascii="標楷體" w:eastAsia="標楷體" w:hAnsi="標楷體" w:hint="eastAsia"/>
          <w:bCs/>
        </w:rPr>
        <w:t>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DF0EFF" w:rsidRPr="00085559" w:rsidTr="001A1BA4">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703940" w:rsidRPr="00085559" w:rsidTr="001A1BA4">
        <w:trPr>
          <w:trHeight w:val="521"/>
        </w:trPr>
        <w:tc>
          <w:tcPr>
            <w:tcW w:w="495" w:type="dxa"/>
            <w:vMerge w:val="restart"/>
            <w:tcBorders>
              <w:left w:val="single" w:sz="4" w:space="0" w:color="auto"/>
              <w:right w:val="single" w:sz="4" w:space="0" w:color="auto"/>
            </w:tcBorders>
            <w:shd w:val="clear" w:color="auto" w:fill="auto"/>
            <w:vAlign w:val="center"/>
          </w:tcPr>
          <w:p w:rsidR="00703940" w:rsidRPr="00085559" w:rsidRDefault="00703940" w:rsidP="00381096">
            <w:pPr>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703940" w:rsidRPr="00085559" w:rsidRDefault="00703940"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寒</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703940" w:rsidRPr="00085559" w:rsidRDefault="00703940"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703940" w:rsidRPr="00085559" w:rsidRDefault="00703940"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703940" w:rsidRPr="00085559" w:rsidRDefault="00703940"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703940" w:rsidRPr="00085559" w:rsidRDefault="00703940"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703940" w:rsidRPr="00085559" w:rsidRDefault="00703940"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703940" w:rsidRPr="00085559" w:rsidRDefault="00703940"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703940" w:rsidRPr="00085559" w:rsidRDefault="00703940"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703940" w:rsidRPr="00085559" w:rsidRDefault="00703940"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2月4日除夕</w:t>
            </w:r>
          </w:p>
        </w:tc>
        <w:tc>
          <w:tcPr>
            <w:tcW w:w="2124" w:type="dxa"/>
            <w:tcBorders>
              <w:top w:val="single" w:sz="4" w:space="0" w:color="auto"/>
              <w:left w:val="single" w:sz="4" w:space="0" w:color="auto"/>
              <w:bottom w:val="single" w:sz="4" w:space="0" w:color="auto"/>
              <w:right w:val="single" w:sz="4" w:space="0" w:color="auto"/>
            </w:tcBorders>
          </w:tcPr>
          <w:p w:rsidR="00703940" w:rsidRPr="00085559" w:rsidRDefault="00703940" w:rsidP="00381096">
            <w:pPr>
              <w:spacing w:line="400" w:lineRule="exact"/>
              <w:rPr>
                <w:rFonts w:ascii="標楷體" w:eastAsia="標楷體" w:hAnsi="標楷體"/>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703940" w:rsidRPr="00085559" w:rsidRDefault="00703940"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703940" w:rsidRPr="00085559" w:rsidRDefault="00703940" w:rsidP="00381096">
            <w:pPr>
              <w:spacing w:line="400" w:lineRule="exact"/>
              <w:rPr>
                <w:rFonts w:ascii="標楷體" w:eastAsia="標楷體" w:hAnsi="標楷體"/>
                <w:snapToGrid w:val="0"/>
                <w:color w:val="000000"/>
                <w:kern w:val="0"/>
                <w:sz w:val="20"/>
                <w:szCs w:val="20"/>
              </w:rPr>
            </w:pPr>
          </w:p>
        </w:tc>
        <w:tc>
          <w:tcPr>
            <w:tcW w:w="1680" w:type="dxa"/>
            <w:tcBorders>
              <w:top w:val="single" w:sz="4" w:space="0" w:color="auto"/>
              <w:left w:val="single" w:sz="4" w:space="0" w:color="auto"/>
              <w:bottom w:val="single" w:sz="4" w:space="0" w:color="auto"/>
              <w:right w:val="single" w:sz="4" w:space="0" w:color="auto"/>
            </w:tcBorders>
          </w:tcPr>
          <w:p w:rsidR="00703940" w:rsidRPr="00085559" w:rsidRDefault="00703940" w:rsidP="00381096">
            <w:pPr>
              <w:spacing w:line="400" w:lineRule="exact"/>
              <w:rPr>
                <w:rFonts w:ascii="標楷體" w:eastAsia="標楷體" w:hAnsi="標楷體"/>
                <w:snapToGrid w:val="0"/>
                <w:color w:val="000000"/>
                <w:kern w:val="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rsidR="00703940" w:rsidRPr="00085559" w:rsidRDefault="00703940" w:rsidP="00381096">
            <w:pPr>
              <w:tabs>
                <w:tab w:val="left" w:pos="176"/>
              </w:tabs>
              <w:spacing w:line="400" w:lineRule="exact"/>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703940" w:rsidRPr="00085559" w:rsidRDefault="00703940" w:rsidP="00381096">
            <w:pPr>
              <w:tabs>
                <w:tab w:val="left" w:pos="176"/>
              </w:tabs>
              <w:spacing w:line="400" w:lineRule="exact"/>
              <w:rPr>
                <w:rFonts w:ascii="標楷體" w:eastAsia="標楷體" w:hAnsi="標楷體"/>
                <w:snapToGrid w:val="0"/>
                <w:color w:val="000000"/>
                <w:kern w:val="0"/>
                <w:sz w:val="20"/>
                <w:szCs w:val="20"/>
              </w:rPr>
            </w:pPr>
          </w:p>
        </w:tc>
      </w:tr>
      <w:tr w:rsidR="004D6257" w:rsidRPr="00085559" w:rsidTr="00AD2EC8">
        <w:trPr>
          <w:trHeight w:val="363"/>
        </w:trPr>
        <w:tc>
          <w:tcPr>
            <w:tcW w:w="0" w:type="auto"/>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vMerge w:val="restart"/>
            <w:tcBorders>
              <w:top w:val="single" w:sz="4" w:space="0" w:color="auto"/>
              <w:left w:val="single" w:sz="4" w:space="0" w:color="auto"/>
              <w:right w:val="single" w:sz="4" w:space="0" w:color="auto"/>
            </w:tcBorders>
          </w:tcPr>
          <w:p w:rsidR="004D6257" w:rsidRPr="00085559" w:rsidRDefault="004D6257" w:rsidP="004D6257">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2月11日開學正式上課</w:t>
            </w:r>
          </w:p>
        </w:tc>
        <w:tc>
          <w:tcPr>
            <w:tcW w:w="2124" w:type="dxa"/>
          </w:tcPr>
          <w:p w:rsidR="004D6257" w:rsidRPr="00A00652" w:rsidRDefault="004D6257" w:rsidP="004D6257">
            <w:pPr>
              <w:spacing w:line="300" w:lineRule="exact"/>
              <w:ind w:left="57" w:right="57"/>
              <w:jc w:val="both"/>
              <w:rPr>
                <w:rFonts w:ascii="標楷體" w:eastAsia="標楷體" w:hAnsi="標楷體"/>
                <w:spacing w:val="-4"/>
                <w:sz w:val="20"/>
                <w:szCs w:val="20"/>
              </w:rPr>
            </w:pPr>
            <w:r w:rsidRPr="00A00652">
              <w:rPr>
                <w:rFonts w:ascii="標楷體" w:eastAsia="標楷體" w:hAnsi="標楷體" w:hint="eastAsia"/>
                <w:spacing w:val="-4"/>
                <w:sz w:val="20"/>
                <w:szCs w:val="20"/>
              </w:rPr>
              <w:t>1-3-5</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1-4-1</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1-4-2</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1-4-3</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1-4-6</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7-3-4</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南部區域</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1.認識南部區域的地理位置。</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2.認識華南的自然環境。</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3.關心南部區域的發展現況。</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4.培養地圖判讀的能力。</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5.能說出南部區域的整體特色。</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6.能說出谷灣式海岸的成因。</w:t>
            </w:r>
          </w:p>
        </w:tc>
        <w:tc>
          <w:tcPr>
            <w:tcW w:w="1680" w:type="dxa"/>
          </w:tcPr>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cs="Courier New"/>
                <w:sz w:val="20"/>
              </w:rPr>
            </w:pPr>
            <w:r w:rsidRPr="00A00652">
              <w:rPr>
                <w:rFonts w:ascii="標楷體" w:eastAsia="標楷體" w:hAnsi="標楷體" w:cs="Courier New" w:hint="eastAsia"/>
                <w:sz w:val="20"/>
              </w:rPr>
              <w:t>【環境教育】</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p>
        </w:tc>
      </w:tr>
      <w:tr w:rsidR="004D6257" w:rsidRPr="00085559" w:rsidTr="00AD2EC8">
        <w:trPr>
          <w:trHeight w:val="363"/>
        </w:trPr>
        <w:tc>
          <w:tcPr>
            <w:tcW w:w="0" w:type="auto"/>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4D6257" w:rsidRPr="00085559" w:rsidRDefault="004D6257" w:rsidP="004D6257">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4D6257" w:rsidRPr="00085559" w:rsidRDefault="004D6257" w:rsidP="004D6257">
            <w:pPr>
              <w:spacing w:line="320" w:lineRule="exact"/>
              <w:rPr>
                <w:rFonts w:ascii="標楷體" w:eastAsia="標楷體" w:hAnsi="標楷體" w:cs="Arial"/>
                <w:bCs/>
                <w:kern w:val="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2-3-3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7-4-3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9-1-2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9-3-2</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晩清的變局</w:t>
            </w:r>
          </w:p>
        </w:tc>
        <w:tc>
          <w:tcPr>
            <w:tcW w:w="2520"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1.能認識清代中期所面臨的外在威脅，以及清朝的因應態度</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2.能知道鴉片戰爭的原因、結果與影響</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3.能區分鴉片戰爭後中國不平等條約的特點與異同</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4.能思考清末東西文化的差異與接觸時所產生的激盪</w:t>
            </w:r>
          </w:p>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5.能以公正的態度評斷清末內政外交所面臨的考驗與清政府的處事優劣</w:t>
            </w:r>
          </w:p>
        </w:tc>
        <w:tc>
          <w:tcPr>
            <w:tcW w:w="1680" w:type="dxa"/>
          </w:tcPr>
          <w:p w:rsidR="004D6257" w:rsidRPr="00A00652" w:rsidRDefault="004D6257" w:rsidP="004D6257">
            <w:pPr>
              <w:pStyle w:val="aa"/>
              <w:spacing w:line="300" w:lineRule="exact"/>
              <w:ind w:left="57"/>
              <w:jc w:val="left"/>
              <w:rPr>
                <w:rFonts w:ascii="標楷體" w:eastAsia="標楷體" w:hAnsi="標楷體"/>
                <w:szCs w:val="20"/>
              </w:rPr>
            </w:pPr>
            <w:r w:rsidRPr="00A00652">
              <w:rPr>
                <w:rFonts w:ascii="標楷體" w:eastAsia="標楷體" w:hAnsi="標楷體" w:hint="eastAsia"/>
                <w:szCs w:val="20"/>
              </w:rPr>
              <w:t>【環境教育】</w:t>
            </w:r>
          </w:p>
          <w:p w:rsidR="004D6257" w:rsidRPr="00A00652" w:rsidRDefault="004D6257" w:rsidP="004D6257">
            <w:pPr>
              <w:pStyle w:val="aa"/>
              <w:spacing w:line="300" w:lineRule="exact"/>
              <w:ind w:left="57"/>
              <w:jc w:val="left"/>
              <w:rPr>
                <w:rFonts w:ascii="標楷體" w:eastAsia="標楷體" w:hAnsi="標楷體" w:hint="eastAsia"/>
                <w:szCs w:val="20"/>
              </w:rPr>
            </w:pPr>
            <w:r w:rsidRPr="00A00652">
              <w:rPr>
                <w:rFonts w:ascii="標楷體" w:eastAsia="標楷體" w:hAnsi="標楷體" w:hint="eastAsia"/>
                <w:szCs w:val="20"/>
              </w:rPr>
              <w:t>【人權教育】</w:t>
            </w:r>
          </w:p>
          <w:p w:rsidR="004D6257" w:rsidRPr="00A00652" w:rsidRDefault="004D6257" w:rsidP="004D6257">
            <w:pPr>
              <w:pStyle w:val="aa"/>
              <w:spacing w:line="300" w:lineRule="exact"/>
              <w:ind w:left="57"/>
              <w:jc w:val="left"/>
              <w:rPr>
                <w:rFonts w:ascii="標楷體" w:eastAsia="標楷體" w:hAnsi="標楷體"/>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4D6257" w:rsidRPr="00085559" w:rsidTr="00AD2EC8">
        <w:trPr>
          <w:trHeight w:val="363"/>
        </w:trPr>
        <w:tc>
          <w:tcPr>
            <w:tcW w:w="0" w:type="auto"/>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jc w:val="center"/>
              <w:rPr>
                <w:rFonts w:ascii="標楷體" w:eastAsia="標楷體" w:hAnsi="標楷體"/>
                <w:bCs/>
                <w:color w:val="00000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4D6257" w:rsidRPr="00085559" w:rsidRDefault="004D6257" w:rsidP="004D6257">
            <w:pPr>
              <w:spacing w:line="320" w:lineRule="exact"/>
              <w:rPr>
                <w:rFonts w:ascii="標楷體" w:eastAsia="標楷體" w:hAnsi="標楷體" w:cs="Arial"/>
                <w:bCs/>
                <w:kern w:val="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6-3-3</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法律的基本概念</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1.能了解法律的原則</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2.能體認法律的重要性</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3.理解法律對社會的影響</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4.遵守法律的規定</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5.運用法律保障自己的權利</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p>
        </w:tc>
      </w:tr>
      <w:tr w:rsidR="004D6257" w:rsidRPr="00085559" w:rsidTr="00AD2EC8">
        <w:trPr>
          <w:trHeight w:val="363"/>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vMerge w:val="restart"/>
            <w:tcBorders>
              <w:top w:val="single" w:sz="4" w:space="0" w:color="auto"/>
              <w:left w:val="single" w:sz="4" w:space="0" w:color="auto"/>
              <w:right w:val="single" w:sz="4" w:space="0" w:color="auto"/>
            </w:tcBorders>
          </w:tcPr>
          <w:p w:rsidR="004D6257" w:rsidRPr="00085559" w:rsidRDefault="004D6257" w:rsidP="004D6257">
            <w:pPr>
              <w:spacing w:line="320" w:lineRule="exact"/>
              <w:rPr>
                <w:rFonts w:ascii="標楷體" w:eastAsia="標楷體" w:hAnsi="標楷體" w:cs="新細明體"/>
                <w:bCs/>
                <w:color w:val="00000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pacing w:val="-4"/>
                <w:sz w:val="20"/>
                <w:szCs w:val="20"/>
              </w:rPr>
            </w:pPr>
            <w:r w:rsidRPr="00A00652">
              <w:rPr>
                <w:rFonts w:ascii="標楷體" w:eastAsia="標楷體" w:hAnsi="標楷體" w:hint="eastAsia"/>
                <w:spacing w:val="-4"/>
                <w:sz w:val="20"/>
                <w:szCs w:val="20"/>
              </w:rPr>
              <w:t>1-3-5</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1-4-1</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1-4-2</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1-4-3</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1-4-6</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7-3-4</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7-4-4</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南部區域</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1.認識華南的人文特色。</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2.認識華中的自然環境。</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3.關心長江流域的發展情況。</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4.培養地圖判讀的能力。</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5.能說出谷灣式海岸的成因與僑鄉形成之關聯。</w:t>
            </w:r>
          </w:p>
        </w:tc>
        <w:tc>
          <w:tcPr>
            <w:tcW w:w="1680" w:type="dxa"/>
          </w:tcPr>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cs="Courier New"/>
                <w:sz w:val="20"/>
              </w:rPr>
            </w:pPr>
            <w:r w:rsidRPr="00A00652">
              <w:rPr>
                <w:rFonts w:ascii="標楷體" w:eastAsia="標楷體" w:hAnsi="標楷體" w:cs="Courier New" w:hint="eastAsia"/>
                <w:sz w:val="20"/>
              </w:rPr>
              <w:t>【環境教育】</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p>
        </w:tc>
      </w:tr>
      <w:tr w:rsidR="004D6257" w:rsidRPr="00085559" w:rsidTr="00AD2EC8">
        <w:trPr>
          <w:trHeight w:val="363"/>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4D6257" w:rsidRPr="00085559" w:rsidRDefault="004D6257" w:rsidP="004D6257">
            <w:pPr>
              <w:spacing w:line="320" w:lineRule="exact"/>
              <w:rPr>
                <w:rFonts w:ascii="標楷體" w:eastAsia="標楷體" w:hAnsi="標楷體" w:cs="新細明體"/>
                <w:bCs/>
                <w:color w:val="00000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2-3-3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2-4-5</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晩清的變局</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1.能了解英法聯軍產生的背景及其造成的衝擊效應。</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2.能明白鴉片戰爭後，清朝政府所面臨的外交困</w:t>
            </w:r>
            <w:r w:rsidRPr="00A00652">
              <w:rPr>
                <w:rFonts w:ascii="標楷體" w:eastAsia="標楷體" w:hAnsi="標楷體" w:hint="eastAsia"/>
                <w:sz w:val="20"/>
                <w:szCs w:val="20"/>
              </w:rPr>
              <w:lastRenderedPageBreak/>
              <w:t>境，以及列強對中國勢力的侵犯。</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3.能思考清末東西文化的差異與接觸時所產生的激盪。</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4.能以公正的態度評斷清末內政外交所面臨的考驗與清政府的處事優劣。</w:t>
            </w:r>
          </w:p>
        </w:tc>
        <w:tc>
          <w:tcPr>
            <w:tcW w:w="1680" w:type="dxa"/>
          </w:tcPr>
          <w:p w:rsidR="004D6257" w:rsidRPr="00A00652" w:rsidRDefault="004D6257" w:rsidP="004D6257">
            <w:pPr>
              <w:pStyle w:val="aa"/>
              <w:spacing w:line="300" w:lineRule="exact"/>
              <w:ind w:left="57"/>
              <w:jc w:val="left"/>
              <w:rPr>
                <w:rFonts w:ascii="標楷體" w:eastAsia="標楷體" w:hAnsi="標楷體"/>
                <w:szCs w:val="20"/>
              </w:rPr>
            </w:pPr>
            <w:r w:rsidRPr="00A00652">
              <w:rPr>
                <w:rFonts w:ascii="標楷體" w:eastAsia="標楷體" w:hAnsi="標楷體" w:hint="eastAsia"/>
                <w:szCs w:val="20"/>
              </w:rPr>
              <w:lastRenderedPageBreak/>
              <w:t>【環境教育】</w:t>
            </w:r>
          </w:p>
          <w:p w:rsidR="004D6257" w:rsidRPr="00A00652" w:rsidRDefault="004D6257" w:rsidP="004D6257">
            <w:pPr>
              <w:pStyle w:val="aa"/>
              <w:spacing w:line="300" w:lineRule="exact"/>
              <w:ind w:left="57"/>
              <w:jc w:val="left"/>
              <w:rPr>
                <w:rFonts w:ascii="標楷體" w:eastAsia="標楷體" w:hAnsi="標楷體" w:hint="eastAsia"/>
                <w:szCs w:val="20"/>
              </w:rPr>
            </w:pPr>
            <w:r w:rsidRPr="00A00652">
              <w:rPr>
                <w:rFonts w:ascii="標楷體" w:eastAsia="標楷體" w:hAnsi="標楷體" w:hint="eastAsia"/>
                <w:szCs w:val="20"/>
              </w:rPr>
              <w:t>【人權教育】</w:t>
            </w:r>
          </w:p>
          <w:p w:rsidR="004D6257" w:rsidRPr="00A00652" w:rsidRDefault="004D6257" w:rsidP="004D6257">
            <w:pPr>
              <w:pStyle w:val="aa"/>
              <w:spacing w:line="300" w:lineRule="exact"/>
              <w:ind w:left="57"/>
              <w:jc w:val="left"/>
              <w:rPr>
                <w:rFonts w:ascii="標楷體" w:eastAsia="標楷體" w:hAnsi="標楷體"/>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lastRenderedPageBreak/>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4D6257" w:rsidRPr="00085559" w:rsidTr="00AD2EC8">
        <w:trPr>
          <w:trHeight w:val="363"/>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4D6257" w:rsidRPr="00085559" w:rsidRDefault="004D6257" w:rsidP="004D6257">
            <w:pPr>
              <w:spacing w:line="320" w:lineRule="exact"/>
              <w:rPr>
                <w:rFonts w:ascii="標楷體" w:eastAsia="標楷體" w:hAnsi="標楷體" w:cs="新細明體"/>
                <w:bCs/>
                <w:color w:val="00000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6-3-3</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法律的基本概念</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1.能說出法律的功能</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2.能體認法律的重要性</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3.理解法律對社會的影響</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4.具備完整的法律觀念</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5.遵守法律的規定</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6.運用法律保障自己的權利</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p>
        </w:tc>
      </w:tr>
      <w:tr w:rsidR="004D6257" w:rsidRPr="00085559" w:rsidTr="00AD2EC8">
        <w:trPr>
          <w:trHeight w:val="363"/>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1638" w:type="dxa"/>
            <w:vMerge w:val="restart"/>
            <w:tcBorders>
              <w:top w:val="single" w:sz="4" w:space="0" w:color="auto"/>
              <w:left w:val="single" w:sz="4" w:space="0" w:color="auto"/>
              <w:right w:val="single" w:sz="4" w:space="0" w:color="auto"/>
            </w:tcBorders>
          </w:tcPr>
          <w:p w:rsidR="004D6257" w:rsidRPr="00085559" w:rsidRDefault="004D6257" w:rsidP="004D6257">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2/26、27第一次模擬考(BK1-5)</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2月28日和平</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紀念日</w:t>
            </w:r>
          </w:p>
        </w:tc>
        <w:tc>
          <w:tcPr>
            <w:tcW w:w="2124" w:type="dxa"/>
          </w:tcPr>
          <w:p w:rsidR="004D6257" w:rsidRPr="00A00652" w:rsidRDefault="004D6257" w:rsidP="004D6257">
            <w:pPr>
              <w:spacing w:line="300" w:lineRule="exact"/>
              <w:ind w:left="57" w:right="57"/>
              <w:jc w:val="both"/>
              <w:rPr>
                <w:rFonts w:ascii="標楷體" w:eastAsia="標楷體" w:hAnsi="標楷體"/>
                <w:spacing w:val="-4"/>
                <w:sz w:val="20"/>
                <w:szCs w:val="20"/>
              </w:rPr>
            </w:pPr>
            <w:r w:rsidRPr="00A00652">
              <w:rPr>
                <w:rFonts w:ascii="標楷體" w:eastAsia="標楷體" w:hAnsi="標楷體" w:hint="eastAsia"/>
                <w:spacing w:val="-4"/>
                <w:sz w:val="20"/>
                <w:szCs w:val="20"/>
              </w:rPr>
              <w:t>1-4-1</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1-4-2</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1-4-3</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1-4-6</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7-3-4</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7-4-4</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南部區域</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1.認識華中的人文特色。</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2.關心長江流域的發展情況。</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3.關心華中地區的經濟發展。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4.培養地圖判讀的能力。</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5.能說出上海成為中國經濟發展核心的原因。</w:t>
            </w:r>
          </w:p>
        </w:tc>
        <w:tc>
          <w:tcPr>
            <w:tcW w:w="1680" w:type="dxa"/>
          </w:tcPr>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cs="Courier New"/>
                <w:sz w:val="20"/>
              </w:rPr>
            </w:pPr>
            <w:r w:rsidRPr="00A00652">
              <w:rPr>
                <w:rFonts w:ascii="標楷體" w:eastAsia="標楷體" w:hAnsi="標楷體" w:cs="Courier New" w:hint="eastAsia"/>
                <w:sz w:val="20"/>
              </w:rPr>
              <w:t>【環境教育】</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p>
        </w:tc>
      </w:tr>
      <w:tr w:rsidR="004D6257" w:rsidRPr="00085559" w:rsidTr="00AD2EC8">
        <w:trPr>
          <w:trHeight w:val="363"/>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4D6257" w:rsidRPr="00085559" w:rsidRDefault="004D6257" w:rsidP="004D6257">
            <w:pPr>
              <w:spacing w:line="320" w:lineRule="exact"/>
              <w:rPr>
                <w:rFonts w:ascii="標楷體" w:eastAsia="標楷體" w:hAnsi="標楷體" w:cs="Arial"/>
                <w:bCs/>
                <w:kern w:val="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2-4-5</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7-4-3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9-1-2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9-3-2</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晩清的變局</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1.能解釋太平天國發生的背景與條件。</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2.能知道太平天國的制度與特點。</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3.能理解太平天國所造成的影響及中國局勢的改變。</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4.能思考清末東西文化的差異與接觸時所產生的激盪。</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5.能以公正的態度評斷清末內政外交所面臨的考驗與清政府的處事優劣。</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6.能體會太平天國起事後，參與者與反對者的主張與心態。</w:t>
            </w:r>
          </w:p>
        </w:tc>
        <w:tc>
          <w:tcPr>
            <w:tcW w:w="1680" w:type="dxa"/>
          </w:tcPr>
          <w:p w:rsidR="004D6257" w:rsidRPr="00A00652" w:rsidRDefault="004D6257" w:rsidP="004D6257">
            <w:pPr>
              <w:pStyle w:val="aa"/>
              <w:spacing w:line="300" w:lineRule="exact"/>
              <w:ind w:left="57" w:right="57"/>
              <w:jc w:val="left"/>
              <w:rPr>
                <w:rFonts w:ascii="標楷體" w:eastAsia="標楷體" w:hAnsi="標楷體"/>
                <w:szCs w:val="20"/>
              </w:rPr>
            </w:pPr>
            <w:r w:rsidRPr="00A00652">
              <w:rPr>
                <w:rFonts w:ascii="標楷體" w:eastAsia="標楷體" w:hAnsi="標楷體" w:hint="eastAsia"/>
                <w:szCs w:val="20"/>
              </w:rPr>
              <w:t>【環境教育】</w:t>
            </w:r>
          </w:p>
          <w:p w:rsidR="004D6257" w:rsidRPr="00A00652" w:rsidRDefault="004D6257" w:rsidP="004D6257">
            <w:pPr>
              <w:pStyle w:val="aa"/>
              <w:spacing w:line="300" w:lineRule="exact"/>
              <w:ind w:left="57" w:right="57"/>
              <w:jc w:val="left"/>
              <w:rPr>
                <w:rFonts w:ascii="標楷體" w:eastAsia="標楷體" w:hAnsi="標楷體" w:hint="eastAsia"/>
                <w:szCs w:val="20"/>
              </w:rPr>
            </w:pPr>
            <w:r w:rsidRPr="00A00652">
              <w:rPr>
                <w:rFonts w:ascii="標楷體" w:eastAsia="標楷體" w:hAnsi="標楷體" w:hint="eastAsia"/>
                <w:szCs w:val="20"/>
              </w:rPr>
              <w:t>【人權教育】</w:t>
            </w:r>
          </w:p>
          <w:p w:rsidR="004D6257" w:rsidRPr="00A00652" w:rsidRDefault="004D6257" w:rsidP="004D6257">
            <w:pPr>
              <w:pStyle w:val="aa"/>
              <w:spacing w:line="300" w:lineRule="exact"/>
              <w:ind w:left="57" w:right="57"/>
              <w:jc w:val="left"/>
              <w:rPr>
                <w:rFonts w:ascii="標楷體" w:eastAsia="標楷體" w:hAnsi="標楷體"/>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4D6257" w:rsidRPr="00085559" w:rsidTr="00AD2EC8">
        <w:trPr>
          <w:trHeight w:val="363"/>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4D6257" w:rsidRPr="00085559" w:rsidRDefault="004D6257" w:rsidP="004D6257">
            <w:pPr>
              <w:spacing w:line="320" w:lineRule="exact"/>
              <w:rPr>
                <w:rFonts w:ascii="標楷體" w:eastAsia="標楷體" w:hAnsi="標楷體" w:cs="Arial"/>
                <w:bCs/>
                <w:kern w:val="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6-3-3</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法律的基本概念</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1.能區分憲法、法律、命令三者的差異</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2.能體認法律的重要性</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3.理解法律對社會的影響</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4.具備完整的法律觀念</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5.遵守法律的規定</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6.運用法律保障自己的權利</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p>
        </w:tc>
      </w:tr>
      <w:tr w:rsidR="004D6257" w:rsidRPr="00085559" w:rsidTr="00AD2EC8">
        <w:trPr>
          <w:trHeight w:val="537"/>
        </w:trPr>
        <w:tc>
          <w:tcPr>
            <w:tcW w:w="0" w:type="auto"/>
            <w:vMerge w:val="restart"/>
            <w:tcBorders>
              <w:top w:val="outset" w:sz="6"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3</w:t>
            </w:r>
          </w:p>
        </w:tc>
        <w:tc>
          <w:tcPr>
            <w:tcW w:w="408" w:type="dxa"/>
            <w:vMerge w:val="restart"/>
            <w:tcBorders>
              <w:top w:val="outset" w:sz="6"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vMerge w:val="restart"/>
            <w:tcBorders>
              <w:top w:val="single" w:sz="4" w:space="0" w:color="auto"/>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4" w:space="0" w:color="auto"/>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vMerge w:val="restart"/>
            <w:tcBorders>
              <w:top w:val="single" w:sz="4" w:space="0" w:color="auto"/>
              <w:left w:val="single" w:sz="4" w:space="0" w:color="auto"/>
              <w:right w:val="single" w:sz="4" w:space="0" w:color="auto"/>
            </w:tcBorders>
          </w:tcPr>
          <w:p w:rsidR="004D6257" w:rsidRPr="00085559" w:rsidRDefault="004D6257" w:rsidP="004D6257">
            <w:pPr>
              <w:spacing w:line="320" w:lineRule="exact"/>
              <w:rPr>
                <w:rFonts w:ascii="標楷體" w:eastAsia="標楷體" w:hAnsi="標楷體" w:cs="新細明體"/>
                <w:bCs/>
                <w:color w:val="00000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pacing w:val="-4"/>
                <w:sz w:val="20"/>
                <w:szCs w:val="20"/>
              </w:rPr>
            </w:pPr>
            <w:r w:rsidRPr="00A00652">
              <w:rPr>
                <w:rFonts w:ascii="標楷體" w:eastAsia="標楷體" w:hAnsi="標楷體" w:hint="eastAsia"/>
                <w:spacing w:val="-4"/>
                <w:sz w:val="20"/>
                <w:szCs w:val="20"/>
              </w:rPr>
              <w:t>1-4-1</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1-4-2</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1-4-3</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北部區域</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1.認識北部區域的地理位置。</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2.認識華北的自然環境。</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3.關心華北的發展。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4.培養地圖判讀的能力。</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5.能說出北部區域的整體特色。</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lastRenderedPageBreak/>
              <w:t>6.能說出黃土高原溝壑縱橫的原因。</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lastRenderedPageBreak/>
              <w:t>【環境教育】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sz w:val="20"/>
                <w:szCs w:val="20"/>
              </w:rPr>
            </w:pPr>
          </w:p>
        </w:tc>
      </w:tr>
      <w:tr w:rsidR="004D6257" w:rsidRPr="00085559" w:rsidTr="00AD2EC8">
        <w:trPr>
          <w:trHeight w:val="537"/>
        </w:trPr>
        <w:tc>
          <w:tcPr>
            <w:tcW w:w="0" w:type="auto"/>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tcPr>
          <w:p w:rsidR="004D6257" w:rsidRPr="00085559" w:rsidRDefault="004D6257" w:rsidP="004D6257">
            <w:pPr>
              <w:spacing w:line="320" w:lineRule="exact"/>
              <w:rPr>
                <w:rFonts w:ascii="標楷體" w:eastAsia="標楷體" w:hAnsi="標楷體" w:cs="新細明體"/>
                <w:bCs/>
                <w:color w:val="000000"/>
                <w:sz w:val="20"/>
                <w:szCs w:val="20"/>
              </w:rPr>
            </w:pPr>
          </w:p>
        </w:tc>
        <w:tc>
          <w:tcPr>
            <w:tcW w:w="2124" w:type="dxa"/>
          </w:tcPr>
          <w:p w:rsidR="004D6257" w:rsidRPr="00A00652" w:rsidRDefault="004D6257" w:rsidP="004D6257">
            <w:pPr>
              <w:pStyle w:val="1"/>
              <w:spacing w:line="300" w:lineRule="exact"/>
              <w:ind w:leftChars="0" w:left="57" w:right="57" w:firstLineChars="0" w:firstLine="0"/>
              <w:jc w:val="both"/>
              <w:rPr>
                <w:rFonts w:ascii="標楷體" w:hAnsi="標楷體"/>
                <w:sz w:val="20"/>
                <w:szCs w:val="20"/>
              </w:rPr>
            </w:pPr>
            <w:r w:rsidRPr="00A00652">
              <w:rPr>
                <w:rFonts w:ascii="標楷體" w:hAnsi="標楷體" w:hint="eastAsia"/>
                <w:sz w:val="20"/>
                <w:szCs w:val="20"/>
              </w:rPr>
              <w:t>2-4-2</w:t>
            </w:r>
          </w:p>
          <w:p w:rsidR="004D6257" w:rsidRPr="00A00652" w:rsidRDefault="004D6257" w:rsidP="004D6257">
            <w:pPr>
              <w:pStyle w:val="1"/>
              <w:spacing w:line="300" w:lineRule="exact"/>
              <w:ind w:leftChars="0" w:left="57" w:right="57" w:firstLineChars="0" w:firstLine="0"/>
              <w:jc w:val="both"/>
              <w:rPr>
                <w:rFonts w:ascii="標楷體" w:hAnsi="標楷體" w:hint="eastAsia"/>
                <w:sz w:val="20"/>
                <w:szCs w:val="20"/>
              </w:rPr>
            </w:pPr>
            <w:r w:rsidRPr="00A00652">
              <w:rPr>
                <w:rFonts w:ascii="標楷體" w:hAnsi="標楷體" w:hint="eastAsia"/>
                <w:sz w:val="20"/>
                <w:szCs w:val="20"/>
              </w:rPr>
              <w:t>2-4-4</w:t>
            </w:r>
          </w:p>
          <w:p w:rsidR="004D6257" w:rsidRPr="00A00652" w:rsidRDefault="004D6257" w:rsidP="004D6257">
            <w:pPr>
              <w:pStyle w:val="1"/>
              <w:spacing w:line="300" w:lineRule="exact"/>
              <w:ind w:leftChars="0" w:left="57" w:right="57" w:firstLineChars="0" w:firstLine="0"/>
              <w:jc w:val="both"/>
              <w:rPr>
                <w:rFonts w:ascii="標楷體" w:hAnsi="標楷體" w:hint="eastAsia"/>
                <w:sz w:val="20"/>
                <w:szCs w:val="20"/>
              </w:rPr>
            </w:pPr>
            <w:r w:rsidRPr="00A00652">
              <w:rPr>
                <w:rFonts w:ascii="標楷體" w:hAnsi="標楷體" w:hint="eastAsia"/>
                <w:sz w:val="20"/>
                <w:szCs w:val="20"/>
              </w:rPr>
              <w:t>2-4-5</w:t>
            </w:r>
          </w:p>
          <w:p w:rsidR="004D6257" w:rsidRPr="00A00652" w:rsidRDefault="004D6257" w:rsidP="004D6257">
            <w:pPr>
              <w:pStyle w:val="1"/>
              <w:spacing w:line="300" w:lineRule="exact"/>
              <w:ind w:leftChars="0" w:left="57" w:right="57" w:firstLineChars="0" w:firstLine="0"/>
              <w:jc w:val="both"/>
              <w:rPr>
                <w:rFonts w:ascii="標楷體" w:hAnsi="標楷體" w:hint="eastAsia"/>
                <w:sz w:val="20"/>
                <w:szCs w:val="20"/>
              </w:rPr>
            </w:pPr>
            <w:r w:rsidRPr="00A00652">
              <w:rPr>
                <w:rFonts w:ascii="標楷體" w:hAnsi="標楷體" w:hint="eastAsia"/>
                <w:sz w:val="20"/>
                <w:szCs w:val="20"/>
              </w:rPr>
              <w:t>2-4-6</w:t>
            </w:r>
          </w:p>
          <w:p w:rsidR="004D6257" w:rsidRPr="00A00652" w:rsidRDefault="004D6257" w:rsidP="004D6257">
            <w:pPr>
              <w:pStyle w:val="1"/>
              <w:spacing w:line="300" w:lineRule="exact"/>
              <w:ind w:leftChars="0" w:left="57" w:right="57" w:firstLineChars="0" w:firstLine="0"/>
              <w:jc w:val="both"/>
              <w:rPr>
                <w:rFonts w:ascii="標楷體" w:hAnsi="標楷體" w:hint="eastAsia"/>
                <w:sz w:val="20"/>
                <w:szCs w:val="20"/>
              </w:rPr>
            </w:pPr>
            <w:r w:rsidRPr="00A00652">
              <w:rPr>
                <w:rFonts w:ascii="標楷體" w:hAnsi="標楷體" w:hint="eastAsia"/>
                <w:sz w:val="20"/>
                <w:szCs w:val="20"/>
              </w:rPr>
              <w:t>8-3-2</w:t>
            </w:r>
          </w:p>
          <w:p w:rsidR="004D6257" w:rsidRPr="00A00652" w:rsidRDefault="004D6257" w:rsidP="004D6257">
            <w:pPr>
              <w:pStyle w:val="1"/>
              <w:spacing w:line="300" w:lineRule="exact"/>
              <w:ind w:leftChars="0" w:left="57" w:right="57" w:firstLineChars="0" w:firstLine="0"/>
              <w:jc w:val="both"/>
              <w:rPr>
                <w:rFonts w:ascii="標楷體" w:hAnsi="標楷體" w:hint="eastAsia"/>
                <w:sz w:val="20"/>
                <w:szCs w:val="20"/>
              </w:rPr>
            </w:pPr>
            <w:r w:rsidRPr="00A00652">
              <w:rPr>
                <w:rFonts w:ascii="標楷體" w:hAnsi="標楷體" w:hint="eastAsia"/>
                <w:sz w:val="20"/>
                <w:szCs w:val="20"/>
              </w:rPr>
              <w:t>9-3-2</w:t>
            </w:r>
          </w:p>
          <w:p w:rsidR="004D6257" w:rsidRPr="00A00652" w:rsidRDefault="004D6257" w:rsidP="004D6257">
            <w:pPr>
              <w:pStyle w:val="1"/>
              <w:spacing w:line="300" w:lineRule="exact"/>
              <w:ind w:leftChars="0" w:left="57" w:right="57" w:firstLineChars="0" w:firstLine="0"/>
              <w:jc w:val="both"/>
              <w:rPr>
                <w:rFonts w:ascii="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改革運動的展開</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1.能了解自強運動產生的時空背景與理念</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2.能知道自強運動的著重層次與重要制度及其影響</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3.能思考自強運動的優缺點及可強化或修正之處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4.能感受中國面臨內憂外患情境下對於救國的渴望，並肯定不同挽救危亡方法的努力</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5.能給予清末主政者與西方列強在外交往來策略方面的評價。</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4D6257" w:rsidRPr="00085559" w:rsidTr="00AD2EC8">
        <w:trPr>
          <w:trHeight w:val="537"/>
        </w:trPr>
        <w:tc>
          <w:tcPr>
            <w:tcW w:w="0" w:type="auto"/>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tcPr>
          <w:p w:rsidR="004D6257" w:rsidRPr="00085559" w:rsidRDefault="004D6257" w:rsidP="004D6257">
            <w:pPr>
              <w:spacing w:line="320" w:lineRule="exact"/>
              <w:rPr>
                <w:rFonts w:ascii="標楷體" w:eastAsia="標楷體" w:hAnsi="標楷體" w:cs="新細明體"/>
                <w:bCs/>
                <w:color w:val="00000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6-2-2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6-2-3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6-2-4</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6-3-4</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人民的基本權利與義務</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1.了解人民基本權利的意義</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2.能了解人民基本權利的種類，並列舉出不同的基本權利</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3.願意尊重自己與他人的權利</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4.能體會基本權利的重要性及了解其限制</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5.能應用法律知識保障自己與他人的權利</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4D6257" w:rsidRPr="00085559" w:rsidTr="00AD2EC8">
        <w:trPr>
          <w:trHeight w:val="498"/>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vMerge w:val="restart"/>
            <w:tcBorders>
              <w:top w:val="single" w:sz="4" w:space="0" w:color="auto"/>
              <w:left w:val="single" w:sz="4" w:space="0" w:color="auto"/>
              <w:right w:val="single" w:sz="4" w:space="0" w:color="auto"/>
            </w:tcBorders>
            <w:noWrap/>
            <w:vAlign w:val="center"/>
          </w:tcPr>
          <w:p w:rsidR="004D6257" w:rsidRPr="00085559" w:rsidRDefault="004D6257" w:rsidP="004D6257">
            <w:pPr>
              <w:spacing w:line="320" w:lineRule="exact"/>
              <w:rPr>
                <w:rFonts w:ascii="標楷體" w:eastAsia="標楷體" w:hAnsi="標楷體" w:cs="新細明體"/>
                <w:bCs/>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pacing w:val="-4"/>
                <w:sz w:val="20"/>
                <w:szCs w:val="20"/>
              </w:rPr>
            </w:pPr>
            <w:r w:rsidRPr="00A00652">
              <w:rPr>
                <w:rFonts w:ascii="標楷體" w:eastAsia="標楷體" w:hAnsi="標楷體" w:hint="eastAsia"/>
                <w:spacing w:val="-4"/>
                <w:sz w:val="20"/>
                <w:szCs w:val="20"/>
              </w:rPr>
              <w:t>1-4-1</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1-4-2</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1-4-3</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1-4-6</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7-3-4</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北部區域</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1.認識華北的人文特色。</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2.認識東北的自然環境。</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3.關心華北地區環境治理議題。</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4.培養地圖判讀的能力。</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5.能說出黃河的水文特徵與各段的整治方式。</w:t>
            </w:r>
          </w:p>
        </w:tc>
        <w:tc>
          <w:tcPr>
            <w:tcW w:w="1680" w:type="dxa"/>
          </w:tcPr>
          <w:p w:rsidR="004D6257" w:rsidRPr="00A00652" w:rsidRDefault="004D6257" w:rsidP="004D6257">
            <w:pPr>
              <w:spacing w:line="300" w:lineRule="exact"/>
              <w:ind w:left="57" w:right="57"/>
              <w:rPr>
                <w:rFonts w:ascii="標楷體" w:eastAsia="標楷體" w:hAnsi="標楷體" w:cs="Courier New"/>
                <w:sz w:val="20"/>
                <w:szCs w:val="20"/>
              </w:rPr>
            </w:pPr>
            <w:r w:rsidRPr="00A00652">
              <w:rPr>
                <w:rFonts w:ascii="標楷體" w:eastAsia="標楷體" w:hAnsi="標楷體" w:cs="Courier New" w:hint="eastAsia"/>
                <w:sz w:val="20"/>
                <w:szCs w:val="20"/>
              </w:rPr>
              <w:t>【環境教育】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sz w:val="20"/>
                <w:szCs w:val="20"/>
              </w:rPr>
            </w:pPr>
          </w:p>
        </w:tc>
      </w:tr>
      <w:tr w:rsidR="004D6257" w:rsidRPr="00085559" w:rsidTr="00AD2EC8">
        <w:trPr>
          <w:trHeight w:val="498"/>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4D6257" w:rsidRPr="00085559" w:rsidRDefault="004D6257" w:rsidP="004D6257">
            <w:pPr>
              <w:widowControl/>
              <w:snapToGrid w:val="0"/>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4D6257" w:rsidRPr="00085559" w:rsidRDefault="004D6257" w:rsidP="004D6257">
            <w:pPr>
              <w:spacing w:line="320" w:lineRule="exact"/>
              <w:rPr>
                <w:rFonts w:ascii="標楷體" w:eastAsia="標楷體" w:hAnsi="標楷體" w:cs="新細明體"/>
                <w:bCs/>
                <w:sz w:val="20"/>
                <w:szCs w:val="20"/>
              </w:rPr>
            </w:pPr>
          </w:p>
        </w:tc>
        <w:tc>
          <w:tcPr>
            <w:tcW w:w="2124" w:type="dxa"/>
          </w:tcPr>
          <w:p w:rsidR="004D6257" w:rsidRPr="00A00652" w:rsidRDefault="004D6257" w:rsidP="004D6257">
            <w:pPr>
              <w:pStyle w:val="1"/>
              <w:spacing w:line="300" w:lineRule="exact"/>
              <w:ind w:leftChars="0" w:left="57" w:right="57" w:firstLineChars="0" w:firstLine="0"/>
              <w:jc w:val="both"/>
              <w:rPr>
                <w:rFonts w:ascii="標楷體" w:hAnsi="標楷體"/>
                <w:sz w:val="20"/>
                <w:szCs w:val="20"/>
              </w:rPr>
            </w:pPr>
            <w:r w:rsidRPr="00A00652">
              <w:rPr>
                <w:rFonts w:ascii="標楷體" w:hAnsi="標楷體" w:hint="eastAsia"/>
                <w:sz w:val="20"/>
                <w:szCs w:val="20"/>
              </w:rPr>
              <w:t>2-4-2</w:t>
            </w:r>
          </w:p>
          <w:p w:rsidR="004D6257" w:rsidRPr="00A00652" w:rsidRDefault="004D6257" w:rsidP="004D6257">
            <w:pPr>
              <w:pStyle w:val="1"/>
              <w:spacing w:line="300" w:lineRule="exact"/>
              <w:ind w:leftChars="0" w:left="57" w:right="57" w:firstLineChars="0" w:firstLine="0"/>
              <w:jc w:val="both"/>
              <w:rPr>
                <w:rFonts w:ascii="標楷體" w:hAnsi="標楷體" w:hint="eastAsia"/>
                <w:sz w:val="20"/>
                <w:szCs w:val="20"/>
              </w:rPr>
            </w:pPr>
            <w:r w:rsidRPr="00A00652">
              <w:rPr>
                <w:rFonts w:ascii="標楷體" w:hAnsi="標楷體" w:hint="eastAsia"/>
                <w:sz w:val="20"/>
                <w:szCs w:val="20"/>
              </w:rPr>
              <w:t>2-4-5</w:t>
            </w:r>
          </w:p>
          <w:p w:rsidR="004D6257" w:rsidRPr="00A00652" w:rsidRDefault="004D6257" w:rsidP="004D6257">
            <w:pPr>
              <w:pStyle w:val="1"/>
              <w:spacing w:line="300" w:lineRule="exact"/>
              <w:ind w:leftChars="0" w:left="57" w:right="57" w:firstLineChars="0" w:firstLine="0"/>
              <w:jc w:val="both"/>
              <w:rPr>
                <w:rFonts w:ascii="標楷體" w:hAnsi="標楷體" w:hint="eastAsia"/>
                <w:sz w:val="20"/>
                <w:szCs w:val="20"/>
              </w:rPr>
            </w:pPr>
            <w:r w:rsidRPr="00A00652">
              <w:rPr>
                <w:rFonts w:ascii="標楷體" w:hAnsi="標楷體" w:hint="eastAsia"/>
                <w:sz w:val="20"/>
                <w:szCs w:val="20"/>
              </w:rPr>
              <w:t>2-4-6</w:t>
            </w:r>
          </w:p>
          <w:p w:rsidR="004D6257" w:rsidRPr="00A00652" w:rsidRDefault="004D6257" w:rsidP="004D6257">
            <w:pPr>
              <w:pStyle w:val="1"/>
              <w:spacing w:line="300" w:lineRule="exact"/>
              <w:ind w:leftChars="0" w:left="57" w:right="57" w:firstLineChars="0" w:firstLine="0"/>
              <w:jc w:val="both"/>
              <w:rPr>
                <w:rFonts w:ascii="標楷體" w:hAnsi="標楷體" w:hint="eastAsia"/>
                <w:sz w:val="20"/>
                <w:szCs w:val="20"/>
              </w:rPr>
            </w:pPr>
            <w:r w:rsidRPr="00A00652">
              <w:rPr>
                <w:rFonts w:ascii="標楷體" w:hAnsi="標楷體" w:hint="eastAsia"/>
                <w:sz w:val="20"/>
                <w:szCs w:val="20"/>
              </w:rPr>
              <w:t>8-3-2</w:t>
            </w:r>
          </w:p>
          <w:p w:rsidR="004D6257" w:rsidRPr="00A00652" w:rsidRDefault="004D6257" w:rsidP="004D6257">
            <w:pPr>
              <w:pStyle w:val="1"/>
              <w:spacing w:line="300" w:lineRule="exact"/>
              <w:ind w:leftChars="0" w:left="57" w:right="57" w:firstLineChars="0" w:firstLine="0"/>
              <w:jc w:val="both"/>
              <w:rPr>
                <w:rFonts w:ascii="標楷體" w:hAnsi="標楷體" w:hint="eastAsia"/>
                <w:sz w:val="20"/>
                <w:szCs w:val="20"/>
              </w:rPr>
            </w:pPr>
            <w:r w:rsidRPr="00A00652">
              <w:rPr>
                <w:rFonts w:ascii="標楷體" w:hAnsi="標楷體" w:hint="eastAsia"/>
                <w:sz w:val="20"/>
                <w:szCs w:val="20"/>
              </w:rPr>
              <w:t>9-3-2</w:t>
            </w:r>
          </w:p>
          <w:p w:rsidR="004D6257" w:rsidRPr="00A00652" w:rsidRDefault="004D6257" w:rsidP="004D6257">
            <w:pPr>
              <w:pStyle w:val="1"/>
              <w:spacing w:line="300" w:lineRule="exact"/>
              <w:ind w:leftChars="0" w:left="57" w:right="57" w:firstLineChars="0" w:firstLine="0"/>
              <w:jc w:val="both"/>
              <w:rPr>
                <w:rFonts w:ascii="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改革運動的展開</w:t>
            </w:r>
          </w:p>
        </w:tc>
        <w:tc>
          <w:tcPr>
            <w:tcW w:w="2520"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1.能明白清末列強取得中國藩屬主導權的因果關係</w:t>
            </w:r>
          </w:p>
          <w:p w:rsidR="004D6257" w:rsidRPr="00A00652" w:rsidRDefault="004D6257" w:rsidP="004D6257">
            <w:pPr>
              <w:pStyle w:val="1"/>
              <w:spacing w:line="300" w:lineRule="exact"/>
              <w:ind w:leftChars="0" w:left="57" w:right="57" w:firstLineChars="0" w:firstLine="0"/>
              <w:rPr>
                <w:rFonts w:ascii="標楷體" w:hAnsi="標楷體" w:hint="eastAsia"/>
                <w:sz w:val="20"/>
                <w:szCs w:val="20"/>
              </w:rPr>
            </w:pPr>
            <w:r w:rsidRPr="00A00652">
              <w:rPr>
                <w:rFonts w:ascii="標楷體" w:hAnsi="標楷體" w:hint="eastAsia"/>
                <w:sz w:val="20"/>
                <w:szCs w:val="20"/>
              </w:rPr>
              <w:t>2.能了解日本推行改革後，對周邊鄰國的野心</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3.能理解馬關條約的重要性與後續效應</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4.能肯定日本改革的成效，並判斷日本的對外侵略是否有其必要性。</w:t>
            </w:r>
          </w:p>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5.能感受中國面臨內憂外患情境下對於救國的渴望，並肯定不同挽救危亡方法的努力</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4D6257" w:rsidRPr="00085559" w:rsidTr="00AD2EC8">
        <w:trPr>
          <w:trHeight w:val="498"/>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snapToGrid w:val="0"/>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4D6257" w:rsidRPr="00085559" w:rsidRDefault="004D6257" w:rsidP="004D6257">
            <w:pPr>
              <w:spacing w:line="320" w:lineRule="exact"/>
              <w:rPr>
                <w:rFonts w:ascii="標楷體" w:eastAsia="標楷體" w:hAnsi="標楷體" w:cs="新細明體"/>
                <w:bCs/>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6-2-2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6-2-3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6-2-4</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6-3-4</w:t>
            </w:r>
          </w:p>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6-4-4</w:t>
            </w: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人民的基本權利與義務</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1.知道人民基本權利的限制</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2.能體會基本權利的重要性及了解其限制</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3.能應用法律知識保障自己與他人的權利</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4D6257" w:rsidRPr="00085559" w:rsidTr="00AD2EC8">
        <w:trPr>
          <w:trHeight w:val="498"/>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vMerge w:val="restart"/>
            <w:tcBorders>
              <w:top w:val="single" w:sz="4" w:space="0" w:color="auto"/>
              <w:left w:val="single" w:sz="4" w:space="0" w:color="auto"/>
              <w:right w:val="single" w:sz="4" w:space="0" w:color="auto"/>
            </w:tcBorders>
            <w:noWrap/>
            <w:vAlign w:val="center"/>
          </w:tcPr>
          <w:p w:rsidR="004D6257" w:rsidRPr="00085559" w:rsidRDefault="004D6257" w:rsidP="004D6257">
            <w:pPr>
              <w:spacing w:line="320" w:lineRule="exact"/>
              <w:rPr>
                <w:rFonts w:ascii="標楷體" w:eastAsia="標楷體" w:hAnsi="標楷體" w:cs="新細明體"/>
                <w:bCs/>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pacing w:val="-4"/>
                <w:sz w:val="20"/>
                <w:szCs w:val="20"/>
              </w:rPr>
            </w:pPr>
            <w:r w:rsidRPr="00A00652">
              <w:rPr>
                <w:rFonts w:ascii="標楷體" w:eastAsia="標楷體" w:hAnsi="標楷體" w:hint="eastAsia"/>
                <w:spacing w:val="-4"/>
                <w:sz w:val="20"/>
                <w:szCs w:val="20"/>
              </w:rPr>
              <w:t>1-4-1</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1-4-2</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1-4-3</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1-4-6</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7-3-4</w:t>
            </w: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北部區域</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1.認識東北的人文特色。</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2.關心東北的發展。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3.關心東北地區成為中國現代工業搖籃之因及其面臨的轉型問題。</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4.培養地圖判讀的能力。</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sz w:val="20"/>
                <w:szCs w:val="20"/>
              </w:rPr>
            </w:pPr>
          </w:p>
        </w:tc>
      </w:tr>
      <w:tr w:rsidR="004D6257" w:rsidRPr="00085559" w:rsidTr="00AD2EC8">
        <w:trPr>
          <w:trHeight w:val="498"/>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4D6257" w:rsidRPr="00085559" w:rsidRDefault="004D6257" w:rsidP="004D6257">
            <w:pPr>
              <w:spacing w:line="320" w:lineRule="exact"/>
              <w:rPr>
                <w:rFonts w:ascii="標楷體" w:eastAsia="標楷體" w:hAnsi="標楷體" w:cs="新細明體"/>
                <w:bCs/>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2-4-5</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6-4-1</w:t>
            </w:r>
          </w:p>
          <w:p w:rsidR="004D6257" w:rsidRPr="00A00652" w:rsidRDefault="004D6257" w:rsidP="004D6257">
            <w:pPr>
              <w:spacing w:line="300" w:lineRule="exact"/>
              <w:ind w:left="57" w:right="57"/>
              <w:jc w:val="both"/>
              <w:rPr>
                <w:rFonts w:ascii="標楷體" w:eastAsia="標楷體" w:hAnsi="標楷體" w:hint="eastAsia"/>
                <w:sz w:val="20"/>
                <w:szCs w:val="20"/>
              </w:rPr>
            </w:pPr>
          </w:p>
          <w:p w:rsidR="004D6257" w:rsidRPr="00A00652" w:rsidRDefault="004D6257" w:rsidP="004D6257">
            <w:pPr>
              <w:spacing w:line="300" w:lineRule="exact"/>
              <w:ind w:left="57" w:right="57"/>
              <w:jc w:val="both"/>
              <w:rPr>
                <w:rFonts w:ascii="標楷體" w:eastAsia="標楷體" w:hAnsi="標楷體" w:hint="eastAsia"/>
                <w:sz w:val="20"/>
                <w:szCs w:val="20"/>
              </w:rPr>
            </w:pP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改革運動的展開</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1.能解釋列強瓜分中國風潮的興起原因，以及美國提出門戶開放政策的背景和目的</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2.能明瞭戊戌變法產生的背景、政策的優缺點</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3.能分析戊戌變法失敗的原因及其意義</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4.能感受中國面臨內憂外患情境下對於救國的渴望，並肯定不同挽救危亡方法的努力</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5.能給予清末主政者與西方列強在外交往來策略方面的評價。</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【人與時間】</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【全球關連】</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4D6257" w:rsidRPr="00085559" w:rsidTr="00AD2EC8">
        <w:trPr>
          <w:trHeight w:val="498"/>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4D6257" w:rsidRPr="00085559" w:rsidRDefault="004D6257" w:rsidP="004D6257">
            <w:pPr>
              <w:spacing w:line="320" w:lineRule="exact"/>
              <w:rPr>
                <w:rFonts w:ascii="標楷體" w:eastAsia="標楷體" w:hAnsi="標楷體" w:cs="新細明體"/>
                <w:bCs/>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6-2-2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6-2-3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6-2-4</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6-3-4</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4D6257" w:rsidRPr="00A00652" w:rsidRDefault="004D6257" w:rsidP="004D6257">
            <w:pPr>
              <w:spacing w:line="300" w:lineRule="exact"/>
              <w:ind w:left="57" w:right="57"/>
              <w:jc w:val="both"/>
              <w:rPr>
                <w:rFonts w:ascii="標楷體" w:eastAsia="標楷體" w:hAnsi="標楷體" w:hint="eastAsia"/>
                <w:sz w:val="20"/>
                <w:szCs w:val="20"/>
              </w:rPr>
            </w:pPr>
          </w:p>
          <w:p w:rsidR="004D6257" w:rsidRPr="00A00652" w:rsidRDefault="004D6257" w:rsidP="004D6257">
            <w:pPr>
              <w:spacing w:line="300" w:lineRule="exact"/>
              <w:ind w:left="57" w:right="57"/>
              <w:jc w:val="both"/>
              <w:rPr>
                <w:rFonts w:ascii="標楷體" w:eastAsia="標楷體" w:hAnsi="標楷體" w:hint="eastAsia"/>
                <w:sz w:val="20"/>
                <w:szCs w:val="20"/>
              </w:rPr>
            </w:pP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人民的基本權利與義務</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1.能了解法律上的義務及其意義</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2.能列舉出法律上的義務及說明其目的</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3.能建立權利與義務並重的態度</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4.能體會人民納稅與受國民教育的重要性</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5.培養服兵役的愛國心</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6.能應用法律知識保障自己與他人的權利</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7.能把握受國民教育的機會，充實自我</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4D6257" w:rsidRPr="00085559" w:rsidTr="000E7547">
        <w:trPr>
          <w:trHeight w:val="524"/>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snapToGrid w:val="0"/>
              <w:spacing w:line="400" w:lineRule="exact"/>
              <w:jc w:val="cente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1638" w:type="dxa"/>
            <w:vMerge w:val="restart"/>
            <w:tcBorders>
              <w:top w:val="single" w:sz="4" w:space="0" w:color="auto"/>
              <w:left w:val="single" w:sz="4" w:space="0" w:color="auto"/>
              <w:right w:val="single" w:sz="4" w:space="0" w:color="auto"/>
            </w:tcBorders>
            <w:noWrap/>
            <w:vAlign w:val="center"/>
          </w:tcPr>
          <w:p w:rsidR="004D6257" w:rsidRPr="00085559" w:rsidRDefault="004D6257" w:rsidP="004D6257">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3月26、27日第一次定期評量</w:t>
            </w:r>
          </w:p>
        </w:tc>
        <w:tc>
          <w:tcPr>
            <w:tcW w:w="2124" w:type="dxa"/>
          </w:tcPr>
          <w:p w:rsidR="004D6257" w:rsidRPr="00A00652" w:rsidRDefault="004D6257" w:rsidP="004D6257">
            <w:pPr>
              <w:spacing w:line="300" w:lineRule="exact"/>
              <w:ind w:left="57" w:right="57"/>
              <w:jc w:val="both"/>
              <w:rPr>
                <w:rFonts w:ascii="標楷體" w:eastAsia="標楷體" w:hAnsi="標楷體"/>
                <w:spacing w:val="-4"/>
                <w:sz w:val="20"/>
                <w:szCs w:val="20"/>
              </w:rPr>
            </w:pPr>
            <w:r w:rsidRPr="00A00652">
              <w:rPr>
                <w:rFonts w:ascii="標楷體" w:eastAsia="標楷體" w:hAnsi="標楷體" w:hint="eastAsia"/>
                <w:spacing w:val="-4"/>
                <w:sz w:val="20"/>
                <w:szCs w:val="20"/>
              </w:rPr>
              <w:t>1-4-1</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1-4-2</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r w:rsidRPr="00A00652">
              <w:rPr>
                <w:rFonts w:ascii="標楷體" w:eastAsia="標楷體" w:hAnsi="標楷體" w:hint="eastAsia"/>
                <w:spacing w:val="-4"/>
                <w:sz w:val="20"/>
                <w:szCs w:val="20"/>
              </w:rPr>
              <w:t>1-4-3</w:t>
            </w:r>
          </w:p>
          <w:p w:rsidR="004D6257" w:rsidRPr="00A00652" w:rsidRDefault="004D6257" w:rsidP="004D6257">
            <w:pPr>
              <w:spacing w:line="300" w:lineRule="exact"/>
              <w:ind w:left="57" w:right="57"/>
              <w:jc w:val="both"/>
              <w:rPr>
                <w:rFonts w:ascii="標楷體" w:eastAsia="標楷體" w:hAnsi="標楷體" w:hint="eastAsia"/>
                <w:spacing w:val="-4"/>
                <w:sz w:val="20"/>
                <w:szCs w:val="20"/>
              </w:rPr>
            </w:pPr>
          </w:p>
          <w:p w:rsidR="004D6257" w:rsidRPr="00A00652" w:rsidRDefault="004D6257" w:rsidP="004D6257">
            <w:pPr>
              <w:spacing w:line="300" w:lineRule="exact"/>
              <w:ind w:left="57" w:right="57"/>
              <w:jc w:val="both"/>
              <w:rPr>
                <w:rFonts w:ascii="標楷體" w:eastAsia="標楷體" w:hAnsi="標楷體" w:hint="eastAsia"/>
                <w:spacing w:val="-4"/>
                <w:sz w:val="20"/>
                <w:szCs w:val="20"/>
              </w:rPr>
            </w:pP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西部區域</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1.認識西部區域的位置與地形。</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2.認識蒙新地區的自然環境。</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二、技能目標</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3.培養地圖判讀的能力。</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4.能說出地塹形成的原因。</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5.能說出礫漠形成的原因。</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4D6257" w:rsidRPr="00085559" w:rsidTr="000E7547">
        <w:trPr>
          <w:trHeight w:val="418"/>
        </w:trPr>
        <w:tc>
          <w:tcPr>
            <w:tcW w:w="495" w:type="dxa"/>
            <w:vMerge/>
            <w:tcBorders>
              <w:left w:val="single" w:sz="4" w:space="0" w:color="auto"/>
              <w:right w:val="single" w:sz="4" w:space="0" w:color="auto"/>
            </w:tcBorders>
            <w:shd w:val="clear" w:color="auto" w:fill="auto"/>
            <w:vAlign w:val="center"/>
          </w:tcPr>
          <w:p w:rsidR="004D6257" w:rsidRPr="00085559" w:rsidRDefault="004D6257" w:rsidP="004D6257">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4D6257" w:rsidRPr="00085559" w:rsidRDefault="004D6257" w:rsidP="004D6257">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4D6257" w:rsidRPr="00085559" w:rsidRDefault="004D6257" w:rsidP="004D6257">
            <w:pPr>
              <w:spacing w:line="320" w:lineRule="exact"/>
              <w:rPr>
                <w:rFonts w:ascii="標楷體" w:eastAsia="標楷體" w:hAnsi="標楷體" w:cs="Arial"/>
                <w:bCs/>
                <w:kern w:val="0"/>
                <w:sz w:val="20"/>
                <w:szCs w:val="20"/>
              </w:rPr>
            </w:pPr>
          </w:p>
        </w:tc>
        <w:tc>
          <w:tcPr>
            <w:tcW w:w="2124" w:type="dxa"/>
          </w:tcPr>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9-4-3</w:t>
            </w:r>
          </w:p>
          <w:p w:rsidR="004D6257" w:rsidRPr="00A00652" w:rsidRDefault="004D6257" w:rsidP="004D6257">
            <w:pPr>
              <w:spacing w:line="300" w:lineRule="exact"/>
              <w:ind w:left="57" w:right="57"/>
              <w:jc w:val="both"/>
              <w:rPr>
                <w:rFonts w:ascii="標楷體" w:eastAsia="標楷體" w:hAnsi="標楷體" w:hint="eastAsia"/>
                <w:sz w:val="20"/>
                <w:szCs w:val="20"/>
              </w:rPr>
            </w:pPr>
          </w:p>
          <w:p w:rsidR="004D6257" w:rsidRPr="00A00652" w:rsidRDefault="004D6257" w:rsidP="004D6257">
            <w:pPr>
              <w:spacing w:line="300" w:lineRule="exact"/>
              <w:ind w:left="57" w:right="57"/>
              <w:jc w:val="both"/>
              <w:rPr>
                <w:rFonts w:ascii="標楷體" w:eastAsia="標楷體" w:hAnsi="標楷體" w:hint="eastAsia"/>
                <w:sz w:val="20"/>
                <w:szCs w:val="20"/>
              </w:rPr>
            </w:pPr>
          </w:p>
          <w:p w:rsidR="004D6257" w:rsidRPr="00A00652" w:rsidRDefault="004D6257" w:rsidP="004D6257">
            <w:pPr>
              <w:spacing w:line="300" w:lineRule="exact"/>
              <w:ind w:left="57" w:right="57"/>
              <w:jc w:val="both"/>
              <w:rPr>
                <w:rFonts w:ascii="標楷體" w:eastAsia="標楷體" w:hAnsi="標楷體"/>
                <w:sz w:val="20"/>
                <w:szCs w:val="20"/>
              </w:rPr>
            </w:pPr>
          </w:p>
        </w:tc>
        <w:tc>
          <w:tcPr>
            <w:tcW w:w="1440" w:type="dxa"/>
            <w:vAlign w:val="center"/>
          </w:tcPr>
          <w:p w:rsidR="004D6257" w:rsidRPr="00A00652" w:rsidRDefault="004D6257" w:rsidP="004D6257">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從改革到革命</w:t>
            </w:r>
          </w:p>
        </w:tc>
        <w:tc>
          <w:tcPr>
            <w:tcW w:w="252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1.了解義和團興起的背景、過程與影響</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2.了解八國聯軍之役的過程與辛丑條約的內容</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4D6257" w:rsidRPr="00A00652" w:rsidRDefault="004D6257" w:rsidP="004D6257">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3.能體會中國人「仇洋滅教」的思想與情緒</w:t>
            </w:r>
          </w:p>
          <w:p w:rsidR="004D6257" w:rsidRPr="00A00652" w:rsidRDefault="004D6257" w:rsidP="004D6257">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4.能同理清末知識分子的處境與遭遇</w:t>
            </w:r>
          </w:p>
        </w:tc>
        <w:tc>
          <w:tcPr>
            <w:tcW w:w="168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4D6257" w:rsidRPr="00A00652" w:rsidRDefault="004D6257" w:rsidP="004D6257">
            <w:pPr>
              <w:spacing w:line="300" w:lineRule="exact"/>
              <w:ind w:left="57" w:right="57"/>
              <w:rPr>
                <w:rFonts w:ascii="標楷體" w:eastAsia="標楷體" w:hAnsi="標楷體"/>
                <w:sz w:val="20"/>
                <w:szCs w:val="20"/>
              </w:rPr>
            </w:pPr>
          </w:p>
        </w:tc>
        <w:tc>
          <w:tcPr>
            <w:tcW w:w="600" w:type="dxa"/>
            <w:vAlign w:val="center"/>
          </w:tcPr>
          <w:p w:rsidR="004D6257" w:rsidRPr="00A00652" w:rsidRDefault="004D6257" w:rsidP="004D6257">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4D6257" w:rsidRPr="00A00652" w:rsidRDefault="004D6257" w:rsidP="004D6257">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4D6257" w:rsidRPr="00A00652" w:rsidRDefault="004D6257" w:rsidP="004D6257">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5022E">
        <w:trPr>
          <w:trHeight w:val="411"/>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Arial"/>
                <w:bCs/>
                <w:kern w:val="0"/>
                <w:sz w:val="20"/>
                <w:szCs w:val="20"/>
              </w:rPr>
            </w:pPr>
          </w:p>
        </w:tc>
        <w:tc>
          <w:tcPr>
            <w:tcW w:w="2124" w:type="dxa"/>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6-2-3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lastRenderedPageBreak/>
              <w:t>第３課　民法與生活</w:t>
            </w:r>
          </w:p>
        </w:tc>
        <w:tc>
          <w:tcPr>
            <w:tcW w:w="2520" w:type="dxa"/>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1.能了解《民法》的內涵</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lastRenderedPageBreak/>
              <w:t>2.能建立權利與義務並重的態度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3.願意尊重自己與他人的權利</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4.能體會人民遵守《民法》的重要性</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5.能建立權利與義務並重的態度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6.能培養個人「了解法律，保障權利」的態度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7.能確實享受權利與善盡義務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8.能提供親友《民法》的基礎知識</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9.能了解常見的《民法》概念並應用在日常生活中</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10.能把握個人權利，充實自我的法律常識</w:t>
            </w:r>
          </w:p>
        </w:tc>
        <w:tc>
          <w:tcPr>
            <w:tcW w:w="1680" w:type="dxa"/>
          </w:tcPr>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lastRenderedPageBreak/>
              <w:t>【人權教育】</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p>
        </w:tc>
        <w:tc>
          <w:tcPr>
            <w:tcW w:w="600" w:type="dxa"/>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w:t>
            </w:r>
            <w:r w:rsidRPr="00A00652">
              <w:rPr>
                <w:rFonts w:ascii="標楷體" w:eastAsia="標楷體" w:hAnsi="標楷體" w:hint="eastAsia"/>
                <w:sz w:val="20"/>
                <w:szCs w:val="20"/>
              </w:rPr>
              <w:lastRenderedPageBreak/>
              <w:t>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A5022E" w:rsidRPr="00085559" w:rsidTr="00A5022E">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4</w:t>
            </w:r>
          </w:p>
        </w:tc>
        <w:tc>
          <w:tcPr>
            <w:tcW w:w="408" w:type="dxa"/>
            <w:vMerge w:val="restart"/>
            <w:tcBorders>
              <w:top w:val="single" w:sz="4" w:space="0" w:color="auto"/>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vMerge w:val="restart"/>
            <w:tcBorders>
              <w:top w:val="single" w:sz="4" w:space="0" w:color="auto"/>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4月4日兒童節</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4月5日掃墓節</w:t>
            </w:r>
          </w:p>
        </w:tc>
        <w:tc>
          <w:tcPr>
            <w:tcW w:w="2124" w:type="dxa"/>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7-3-4</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西部區域</w:t>
            </w:r>
          </w:p>
        </w:tc>
        <w:tc>
          <w:tcPr>
            <w:tcW w:w="2520" w:type="dxa"/>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1.認識蒙新地區的人文特色。</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2.認識青藏地區的自然環境。</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3.關心少數民族的生活。</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4.尊重並欣賞不同族群的生活方式。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5.關心開採稀土礦所帶來的優劣。</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6.培養地圖判讀的能力。</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7.能說出藏北高原形成寒漠的原因。</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8.能說出邊境口岸設立的原因。</w:t>
            </w:r>
          </w:p>
        </w:tc>
        <w:tc>
          <w:tcPr>
            <w:tcW w:w="1680" w:type="dxa"/>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Arial"/>
                <w:bCs/>
                <w:kern w:val="0"/>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9-3-2</w:t>
            </w: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從改革到革命</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1.了解庚子後新政推動的背景與重要內容</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2.說明中國推動立憲運動的背景與結果</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3.能認知立憲運動的價值與意義</w:t>
            </w:r>
          </w:p>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4.能同理清末知識分子的處境與遭遇</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Arial"/>
                <w:bCs/>
                <w:kern w:val="0"/>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6-2-3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民法與生活</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1.能了解《民法》的原則</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2.能了解民事責任的內涵</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3.能了解國中生和《民法》的關係</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4.能建立權利與義務並重的態度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5.願意尊重自己與他人的權利</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6.能體會人民遵守《民法》的重要性</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7.能建立權利與義務並重的態度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8.能培養個人「了解法律，保障權利」的態度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9.能確實享受權利與善盡義務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10.能提供親友《民法》的基礎知識</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lastRenderedPageBreak/>
              <w:t>11.能了解常見的《民法》概念並應用在日常生活中</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12.能把握個人權利，充實自我的法律常識</w:t>
            </w:r>
          </w:p>
        </w:tc>
        <w:tc>
          <w:tcPr>
            <w:tcW w:w="1680" w:type="dxa"/>
            <w:tcBorders>
              <w:bottom w:val="single" w:sz="4" w:space="0" w:color="auto"/>
            </w:tcBorders>
          </w:tcPr>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lastRenderedPageBreak/>
              <w:t>【人權教育】</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vMerge w:val="restart"/>
            <w:tcBorders>
              <w:top w:val="single" w:sz="4" w:space="0" w:color="auto"/>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7-3-4</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西部區域</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1.認識青藏地區的人文特色。</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2.認識西部開發計畫。</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3.關心少數民族的生活。</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4.尊重並欣賞不同族群的生活方式。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5.關心青藏鐵路開通所帶來的優劣。</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6.關心中國經濟的發展情形。</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7.培養地圖判讀的能力。</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8.能說出喀什經濟特區設立的原因。</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color w:val="000000"/>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從改革到革命</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1.了解革命運動興起的背景與過程</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2.知道孫中山所組織的革命團體興中會與同盟會</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3.了解武昌起義的過程與重要意義</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4.能體會革命志士為國犧牲的情操</w:t>
            </w:r>
          </w:p>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5.能體會民主政治的果實得來不易，因而更珍惜現有的民主生活</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color w:val="000000"/>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6-2-3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民法與生活</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1.能了解民事責任的內涵</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2.能了解國中生和《民法》的關係</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3.能建立權利與義務並重的態度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4.願意尊重自己與他人的權利</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5.能體會人民遵守《民法》的重要性</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6.能建立權利與義務並重的態度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7.能培養個人「了解法律，保障權利」的態度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8.能確實享受權利與善盡義務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9.能提供親友《民法》的基礎知識</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10.能了解常見的《民法》概念並應用在日常生活中</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11.能把握個人權利，充實自我的法律常識</w:t>
            </w:r>
          </w:p>
        </w:tc>
        <w:tc>
          <w:tcPr>
            <w:tcW w:w="1680" w:type="dxa"/>
            <w:tcBorders>
              <w:bottom w:val="single" w:sz="4" w:space="0" w:color="auto"/>
            </w:tcBorders>
          </w:tcPr>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【人權教育】</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rPr>
                <w:rFonts w:ascii="標楷體" w:eastAsia="標楷體" w:hAnsi="標楷體" w:cs="新細明體"/>
                <w:bCs/>
                <w:color w:val="00000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vMerge w:val="restart"/>
            <w:tcBorders>
              <w:top w:val="single" w:sz="4" w:space="0" w:color="auto"/>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outlineLvl w:val="0"/>
              <w:rPr>
                <w:rFonts w:ascii="標楷體" w:eastAsia="標楷體" w:hAnsi="標楷體"/>
                <w:sz w:val="20"/>
                <w:szCs w:val="20"/>
              </w:rPr>
            </w:pPr>
            <w:r w:rsidRPr="00A00652">
              <w:rPr>
                <w:rFonts w:ascii="標楷體" w:eastAsia="標楷體" w:hAnsi="標楷體" w:hint="eastAsia"/>
                <w:sz w:val="20"/>
                <w:szCs w:val="20"/>
              </w:rPr>
              <w:t>1-2-2</w:t>
            </w:r>
          </w:p>
          <w:p w:rsidR="00A5022E" w:rsidRPr="00A00652" w:rsidRDefault="00A5022E" w:rsidP="00A5022E">
            <w:pPr>
              <w:spacing w:line="300" w:lineRule="exact"/>
              <w:ind w:left="57" w:right="57"/>
              <w:outlineLvl w:val="0"/>
              <w:rPr>
                <w:rFonts w:ascii="標楷體" w:eastAsia="標楷體" w:hAnsi="標楷體" w:hint="eastAsia"/>
                <w:sz w:val="20"/>
                <w:szCs w:val="20"/>
              </w:rPr>
            </w:pPr>
            <w:r w:rsidRPr="00A00652">
              <w:rPr>
                <w:rFonts w:ascii="標楷體" w:eastAsia="標楷體" w:hAnsi="標楷體" w:hint="eastAsia"/>
                <w:sz w:val="20"/>
                <w:szCs w:val="20"/>
              </w:rPr>
              <w:t>1-4-1</w:t>
            </w:r>
          </w:p>
          <w:p w:rsidR="00A5022E" w:rsidRPr="00A00652" w:rsidRDefault="00A5022E" w:rsidP="00A5022E">
            <w:pPr>
              <w:spacing w:line="300" w:lineRule="exact"/>
              <w:ind w:left="57" w:right="57"/>
              <w:outlineLvl w:val="0"/>
              <w:rPr>
                <w:rFonts w:ascii="標楷體" w:eastAsia="標楷體" w:hAnsi="標楷體" w:hint="eastAsia"/>
                <w:sz w:val="20"/>
                <w:szCs w:val="20"/>
              </w:rPr>
            </w:pPr>
            <w:r w:rsidRPr="00A00652">
              <w:rPr>
                <w:rFonts w:ascii="標楷體" w:eastAsia="標楷體" w:hAnsi="標楷體" w:hint="eastAsia"/>
                <w:sz w:val="20"/>
                <w:szCs w:val="20"/>
              </w:rPr>
              <w:t>1-4-2</w:t>
            </w:r>
          </w:p>
          <w:p w:rsidR="00A5022E" w:rsidRPr="00A00652" w:rsidRDefault="00A5022E" w:rsidP="00A5022E">
            <w:pPr>
              <w:spacing w:line="300" w:lineRule="exact"/>
              <w:ind w:left="57" w:right="57"/>
              <w:outlineLvl w:val="0"/>
              <w:rPr>
                <w:rFonts w:ascii="標楷體" w:eastAsia="標楷體" w:hAnsi="標楷體" w:hint="eastAsia"/>
                <w:sz w:val="20"/>
                <w:szCs w:val="20"/>
              </w:rPr>
            </w:pPr>
            <w:r w:rsidRPr="00A00652">
              <w:rPr>
                <w:rFonts w:ascii="標楷體" w:eastAsia="標楷體" w:hAnsi="標楷體" w:hint="eastAsia"/>
                <w:sz w:val="20"/>
                <w:szCs w:val="20"/>
              </w:rPr>
              <w:t>1-4-3</w:t>
            </w:r>
          </w:p>
          <w:p w:rsidR="00A5022E" w:rsidRPr="00A00652" w:rsidRDefault="00A5022E" w:rsidP="00A5022E">
            <w:pPr>
              <w:spacing w:line="300" w:lineRule="exact"/>
              <w:ind w:left="57" w:right="57"/>
              <w:outlineLvl w:val="0"/>
              <w:rPr>
                <w:rFonts w:ascii="標楷體" w:eastAsia="標楷體" w:hAnsi="標楷體"/>
                <w:spacing w:val="-4"/>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世界地理概述</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1.了解世界的海陸分布。</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2.認識世界主要地形。</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3.關心世界各地發生的事件。</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4.培養地圖判讀的能力。</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5.能</w:t>
            </w:r>
            <w:r w:rsidRPr="00A00652">
              <w:rPr>
                <w:rFonts w:ascii="標楷體" w:eastAsia="標楷體" w:hAnsi="標楷體" w:hint="eastAsia"/>
                <w:spacing w:val="-4"/>
                <w:sz w:val="20"/>
                <w:szCs w:val="20"/>
              </w:rPr>
              <w:t>指出世界主要的地形並舉例。</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cs="Courier New"/>
                <w:sz w:val="20"/>
                <w:szCs w:val="20"/>
              </w:rPr>
            </w:pPr>
            <w:r w:rsidRPr="00A00652">
              <w:rPr>
                <w:rFonts w:ascii="標楷體" w:eastAsia="標楷體" w:hAnsi="標楷體" w:cs="Courier New" w:hint="eastAsia"/>
                <w:sz w:val="20"/>
                <w:szCs w:val="20"/>
              </w:rPr>
              <w:t>【環境教育】</w:t>
            </w:r>
          </w:p>
          <w:p w:rsidR="00A5022E" w:rsidRPr="00A00652" w:rsidRDefault="00A5022E" w:rsidP="00A5022E">
            <w:pPr>
              <w:spacing w:line="300" w:lineRule="exact"/>
              <w:ind w:left="57" w:right="57"/>
              <w:rPr>
                <w:rFonts w:ascii="標楷體" w:eastAsia="標楷體" w:hAnsi="標楷體" w:cs="Courier New" w:hint="eastAsia"/>
                <w:sz w:val="20"/>
                <w:szCs w:val="20"/>
              </w:rPr>
            </w:pPr>
            <w:r w:rsidRPr="00A00652">
              <w:rPr>
                <w:rFonts w:ascii="標楷體" w:eastAsia="標楷體" w:hAnsi="標楷體" w:cs="Courier New"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rPr>
                <w:rFonts w:ascii="標楷體" w:eastAsia="標楷體" w:hAnsi="標楷體" w:cs="新細明體"/>
                <w:bCs/>
                <w:color w:val="000000"/>
                <w:sz w:val="20"/>
                <w:szCs w:val="20"/>
              </w:rPr>
            </w:pPr>
          </w:p>
        </w:tc>
        <w:tc>
          <w:tcPr>
            <w:tcW w:w="408"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6-4-2</w:t>
            </w: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第４課　民初的政治與文化</w:t>
            </w:r>
          </w:p>
        </w:tc>
        <w:tc>
          <w:tcPr>
            <w:tcW w:w="2520"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1.了解民初政治局勢的變化與發展</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2.明瞭袁世凱在民初扮演的政治角色與洪憲帝制</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3.明瞭民初的幾場反袁政治活動</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pStyle w:val="4123"/>
              <w:tabs>
                <w:tab w:val="clear" w:pos="142"/>
                <w:tab w:val="left" w:pos="480"/>
              </w:tabs>
              <w:spacing w:line="300" w:lineRule="exact"/>
              <w:ind w:left="57" w:firstLine="0"/>
              <w:rPr>
                <w:rFonts w:ascii="標楷體" w:eastAsia="標楷體" w:hAnsi="標楷體"/>
                <w:sz w:val="20"/>
              </w:rPr>
            </w:pPr>
            <w:r w:rsidRPr="00A00652">
              <w:rPr>
                <w:rFonts w:ascii="標楷體" w:eastAsia="標楷體" w:hAnsi="標楷體" w:hint="eastAsia"/>
                <w:sz w:val="20"/>
              </w:rPr>
              <w:t>4.能感受民主政治發展的困境與艱辛</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rPr>
                <w:rFonts w:ascii="標楷體" w:eastAsia="標楷體" w:hAnsi="標楷體" w:cs="新細明體"/>
                <w:bCs/>
                <w:color w:val="00000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6-2-3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第４課　刑法與行政法規</w:t>
            </w:r>
          </w:p>
        </w:tc>
        <w:tc>
          <w:tcPr>
            <w:tcW w:w="2520"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1.能了解《刑法》的意義與罪刑法定主義的精神</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2.能建立不違反《刑法》的態度與價值觀</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3.能體會刑罰的目的</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4.能培養尊重他人生命、身體、自由、財產的基本生活利益</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5.能確實遵守《刑法》</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6.能主動協助或提醒同學，共同提升道德良知，避免違反《刑法》</w:t>
            </w:r>
          </w:p>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7.能把握受教育的機會，學習基本的法律常識</w:t>
            </w:r>
          </w:p>
        </w:tc>
        <w:tc>
          <w:tcPr>
            <w:tcW w:w="1680" w:type="dxa"/>
            <w:tcBorders>
              <w:bottom w:val="single" w:sz="4" w:space="0" w:color="auto"/>
            </w:tcBorders>
          </w:tcPr>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【人權教育】</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A5022E" w:rsidRPr="00085559" w:rsidRDefault="00A5022E" w:rsidP="00A5022E">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11</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vMerge w:val="restart"/>
            <w:tcBorders>
              <w:top w:val="single" w:sz="4" w:space="0" w:color="auto"/>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4/23-24第二次模擬考(BK1-6)</w:t>
            </w: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世界地理概述</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1..認識世界主要氣候類型。</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2.關心世界各地發生的事件。</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3.培養地圖判讀的能力。</w:t>
            </w:r>
          </w:p>
          <w:p w:rsidR="00A5022E" w:rsidRPr="00A00652" w:rsidRDefault="00A5022E" w:rsidP="00A5022E">
            <w:pPr>
              <w:spacing w:line="300" w:lineRule="exact"/>
              <w:ind w:left="57" w:right="57"/>
              <w:rPr>
                <w:rFonts w:ascii="標楷體" w:eastAsia="標楷體" w:hAnsi="標楷體" w:hint="eastAsia"/>
                <w:spacing w:val="-4"/>
                <w:sz w:val="20"/>
                <w:szCs w:val="20"/>
              </w:rPr>
            </w:pPr>
            <w:r w:rsidRPr="00A00652">
              <w:rPr>
                <w:rFonts w:ascii="標楷體" w:eastAsia="標楷體" w:hAnsi="標楷體" w:hint="eastAsia"/>
                <w:sz w:val="20"/>
                <w:szCs w:val="20"/>
              </w:rPr>
              <w:t>4.能</w:t>
            </w:r>
            <w:r w:rsidRPr="00A00652">
              <w:rPr>
                <w:rFonts w:ascii="標楷體" w:eastAsia="標楷體" w:hAnsi="標楷體" w:hint="eastAsia"/>
                <w:spacing w:val="-4"/>
                <w:sz w:val="20"/>
                <w:szCs w:val="20"/>
              </w:rPr>
              <w:t>說出全球氣候類型的分布與特徵。</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pacing w:val="-4"/>
                <w:sz w:val="20"/>
                <w:szCs w:val="20"/>
              </w:rPr>
              <w:t>5.能舉例說出人與自然環境如何交互影響，發展出各異的傳統建築形式。</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cs="Courier New"/>
                <w:sz w:val="20"/>
                <w:szCs w:val="20"/>
              </w:rPr>
            </w:pPr>
            <w:r w:rsidRPr="00A00652">
              <w:rPr>
                <w:rFonts w:ascii="標楷體" w:eastAsia="標楷體" w:hAnsi="標楷體" w:cs="Courier New" w:hint="eastAsia"/>
                <w:sz w:val="20"/>
                <w:szCs w:val="20"/>
              </w:rPr>
              <w:t>【環境教育】</w:t>
            </w:r>
          </w:p>
          <w:p w:rsidR="00A5022E" w:rsidRPr="00A00652" w:rsidRDefault="00A5022E" w:rsidP="00A5022E">
            <w:pPr>
              <w:spacing w:line="300" w:lineRule="exact"/>
              <w:ind w:left="57" w:right="57"/>
              <w:rPr>
                <w:rFonts w:ascii="標楷體" w:eastAsia="標楷體" w:hAnsi="標楷體" w:cs="Courier New" w:hint="eastAsia"/>
                <w:sz w:val="20"/>
                <w:szCs w:val="20"/>
              </w:rPr>
            </w:pPr>
            <w:r w:rsidRPr="00A00652">
              <w:rPr>
                <w:rFonts w:ascii="標楷體" w:eastAsia="標楷體" w:hAnsi="標楷體" w:cs="Courier New"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A5022E" w:rsidRPr="00085559" w:rsidRDefault="00A5022E" w:rsidP="00A5022E">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Arial"/>
                <w:bCs/>
                <w:kern w:val="0"/>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6-4-2</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第４課　民初的政治與文化</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1.理解民國初年軍閥亂政形成的背景與過程</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2.了解溥儀復辟與曹錕賄選等史事的始末</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3.能感受民主政治發展的困境與艱辛</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A5022E" w:rsidRPr="00085559" w:rsidRDefault="00A5022E" w:rsidP="00A5022E">
            <w:pPr>
              <w:jc w:val="center"/>
              <w:rPr>
                <w:rFonts w:ascii="標楷體" w:eastAsia="標楷體" w:hAnsi="標楷體"/>
                <w:bCs/>
                <w:color w:val="00000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Arial"/>
                <w:bCs/>
                <w:kern w:val="0"/>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6-2-3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第４課　刑法與行政法規</w:t>
            </w:r>
          </w:p>
        </w:tc>
        <w:tc>
          <w:tcPr>
            <w:tcW w:w="2520"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1.能了解何種行為會成立犯罪行為</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2.能例舉出不同年齡的行為人在《刑法》上應負的刑事責任</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3.能例舉出不同年齡的行為人在《刑法》上應負的刑事責任</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4.能建立不違反《刑法》的態度與價值觀</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5.能體會刑罰的目的</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6.能培養尊重他人生命、身體、自由、財產的基本生活</w:t>
            </w:r>
            <w:r w:rsidRPr="00A00652">
              <w:rPr>
                <w:rFonts w:ascii="標楷體" w:eastAsia="標楷體" w:hAnsi="標楷體" w:hint="eastAsia"/>
                <w:sz w:val="20"/>
                <w:szCs w:val="20"/>
              </w:rPr>
              <w:lastRenderedPageBreak/>
              <w:t>利益</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7.能確實遵守《刑法》</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8.能主動協助或提醒同學，共同提升道德良知，避免違反《刑法》</w:t>
            </w:r>
          </w:p>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9.能把握受教育的機會，學習基本的法律常識</w:t>
            </w:r>
          </w:p>
        </w:tc>
        <w:tc>
          <w:tcPr>
            <w:tcW w:w="1680" w:type="dxa"/>
            <w:tcBorders>
              <w:bottom w:val="single" w:sz="4" w:space="0" w:color="auto"/>
            </w:tcBorders>
          </w:tcPr>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lastRenderedPageBreak/>
              <w:t>【人權教育】</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A5022E" w:rsidRPr="00085559" w:rsidTr="00AD2EC8">
        <w:trPr>
          <w:trHeight w:val="408"/>
        </w:trPr>
        <w:tc>
          <w:tcPr>
            <w:tcW w:w="495" w:type="dxa"/>
            <w:vMerge w:val="restart"/>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5</w:t>
            </w:r>
          </w:p>
        </w:tc>
        <w:tc>
          <w:tcPr>
            <w:tcW w:w="408" w:type="dxa"/>
            <w:vMerge w:val="restart"/>
            <w:tcBorders>
              <w:top w:val="single" w:sz="4" w:space="0" w:color="auto"/>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1638" w:type="dxa"/>
            <w:vMerge w:val="restart"/>
            <w:tcBorders>
              <w:top w:val="single" w:sz="4" w:space="0" w:color="auto"/>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1-3-5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9-1-2</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第１課　世界地理概述</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1.認識世界的人口概況。</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2.認識世界的文化特色。</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3.關心世界各地發生的事件。</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4.尊重世界各地不同的文化。</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5.培養地圖判讀的能力。</w:t>
            </w:r>
          </w:p>
          <w:p w:rsidR="00A5022E" w:rsidRPr="00A00652" w:rsidRDefault="00A5022E" w:rsidP="00A5022E">
            <w:pPr>
              <w:spacing w:line="300" w:lineRule="exact"/>
              <w:ind w:left="57" w:right="57"/>
              <w:rPr>
                <w:rFonts w:ascii="標楷體" w:eastAsia="標楷體" w:hAnsi="標楷體" w:hint="eastAsia"/>
                <w:spacing w:val="-4"/>
                <w:sz w:val="20"/>
                <w:szCs w:val="20"/>
              </w:rPr>
            </w:pPr>
            <w:r w:rsidRPr="00A00652">
              <w:rPr>
                <w:rFonts w:ascii="標楷體" w:eastAsia="標楷體" w:hAnsi="標楷體" w:hint="eastAsia"/>
                <w:sz w:val="20"/>
                <w:szCs w:val="20"/>
              </w:rPr>
              <w:t>6.能</w:t>
            </w:r>
            <w:r w:rsidRPr="00A00652">
              <w:rPr>
                <w:rFonts w:ascii="標楷體" w:eastAsia="標楷體" w:hAnsi="標楷體" w:hint="eastAsia"/>
                <w:spacing w:val="-4"/>
                <w:sz w:val="20"/>
                <w:szCs w:val="20"/>
              </w:rPr>
              <w:t>舉例說出世界人口分布密集與稀疏的地區及其原因。</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pacing w:val="-4"/>
                <w:sz w:val="20"/>
                <w:szCs w:val="20"/>
              </w:rPr>
              <w:t>7.能舉例說出人與自然環境如何交互影響，發展出各異的文化形式。</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cs="Courier New"/>
                <w:sz w:val="20"/>
                <w:szCs w:val="20"/>
              </w:rPr>
            </w:pPr>
            <w:r w:rsidRPr="00A00652">
              <w:rPr>
                <w:rFonts w:ascii="標楷體" w:eastAsia="標楷體" w:hAnsi="標楷體" w:cs="Courier New" w:hint="eastAsia"/>
                <w:sz w:val="20"/>
                <w:szCs w:val="20"/>
              </w:rPr>
              <w:t>【環境教育】</w:t>
            </w:r>
          </w:p>
          <w:p w:rsidR="00A5022E" w:rsidRPr="00A00652" w:rsidRDefault="00A5022E" w:rsidP="00A5022E">
            <w:pPr>
              <w:spacing w:line="300" w:lineRule="exact"/>
              <w:ind w:left="57" w:right="57"/>
              <w:rPr>
                <w:rFonts w:ascii="標楷體" w:eastAsia="標楷體" w:hAnsi="標楷體" w:cs="Courier New" w:hint="eastAsia"/>
                <w:sz w:val="20"/>
                <w:szCs w:val="20"/>
              </w:rPr>
            </w:pPr>
            <w:r w:rsidRPr="00A00652">
              <w:rPr>
                <w:rFonts w:ascii="標楷體" w:eastAsia="標楷體" w:hAnsi="標楷體" w:cs="Courier New"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9-3-2</w:t>
            </w: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第４課　民初的政治與文化</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pStyle w:val="4123"/>
              <w:tabs>
                <w:tab w:val="clear" w:pos="142"/>
                <w:tab w:val="left" w:pos="480"/>
              </w:tabs>
              <w:spacing w:line="300" w:lineRule="exact"/>
              <w:ind w:left="57" w:firstLine="0"/>
              <w:rPr>
                <w:rFonts w:ascii="標楷體" w:eastAsia="標楷體" w:hAnsi="標楷體" w:hint="eastAsia"/>
                <w:sz w:val="20"/>
              </w:rPr>
            </w:pPr>
            <w:r w:rsidRPr="00A00652">
              <w:rPr>
                <w:rFonts w:ascii="標楷體" w:eastAsia="標楷體" w:hAnsi="標楷體" w:hint="eastAsia"/>
                <w:sz w:val="20"/>
              </w:rPr>
              <w:t>1.了解民初社會的重要變遷與新知識分子的興起</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2.了解婦女地位的變化與女權運動的興起</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3.了解民初的新文化運動發展情形</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4.了解白話文運動的提倡與其影響</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5.了解新文化運動底下對新思想的提倡與舊思想的抨擊</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6.了解五四運動發生的背景、過程與影響</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7.能體會中國傳統農村發展的限制</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8.能體會傳統女性地位受到的限制與女權運動進展的艱辛過程</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9.能肯定新文化運動所帶來的思想衝擊</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10.能體認中西文化交流所帶來的貢獻與影響</w:t>
            </w:r>
          </w:p>
          <w:p w:rsidR="00A5022E" w:rsidRPr="00A00652" w:rsidRDefault="00A5022E" w:rsidP="00A5022E">
            <w:pPr>
              <w:pStyle w:val="4123"/>
              <w:tabs>
                <w:tab w:val="clear" w:pos="142"/>
                <w:tab w:val="left" w:pos="480"/>
              </w:tabs>
              <w:spacing w:line="300" w:lineRule="exact"/>
              <w:ind w:left="57" w:firstLine="0"/>
              <w:rPr>
                <w:rFonts w:ascii="標楷體" w:eastAsia="標楷體" w:hAnsi="標楷體" w:hint="eastAsia"/>
                <w:sz w:val="20"/>
              </w:rPr>
            </w:pPr>
            <w:r w:rsidRPr="00A00652">
              <w:rPr>
                <w:rFonts w:ascii="標楷體" w:eastAsia="標楷體" w:hAnsi="標楷體" w:hint="eastAsia"/>
                <w:sz w:val="20"/>
              </w:rPr>
              <w:t>11.能體會五四運動中學生的愛國精神</w:t>
            </w:r>
          </w:p>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12.能體認社會各階層對社會發展的影響力</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6-2-3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第４課　刑法與行政法規</w:t>
            </w:r>
          </w:p>
        </w:tc>
        <w:tc>
          <w:tcPr>
            <w:tcW w:w="2520"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1.能了解刑罰的種類、目的與刑度</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2.了解行政處分的意義及其應遵守的原則</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3.了解行政責任及行政罰的意義</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4.能建立不違反《刑法》的態度與價值觀</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5.能體會刑罰的目的</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6.能培養尊重他人生命、身體、自由、財產的基本生活利益</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7.能確實遵守《刑法》</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8.能主動協助或提醒同學，</w:t>
            </w:r>
            <w:r w:rsidRPr="00A00652">
              <w:rPr>
                <w:rFonts w:ascii="標楷體" w:eastAsia="標楷體" w:hAnsi="標楷體" w:hint="eastAsia"/>
                <w:sz w:val="20"/>
                <w:szCs w:val="20"/>
              </w:rPr>
              <w:lastRenderedPageBreak/>
              <w:t>共同提升道德良知，避免違反《刑法》</w:t>
            </w:r>
          </w:p>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9.能把握受教育的機會，學習基本的法律常識</w:t>
            </w:r>
          </w:p>
        </w:tc>
        <w:tc>
          <w:tcPr>
            <w:tcW w:w="1680" w:type="dxa"/>
            <w:tcBorders>
              <w:bottom w:val="single" w:sz="4" w:space="0" w:color="auto"/>
            </w:tcBorders>
          </w:tcPr>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lastRenderedPageBreak/>
              <w:t>【人權教育】</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1638" w:type="dxa"/>
            <w:vMerge w:val="restart"/>
            <w:tcBorders>
              <w:top w:val="single" w:sz="4" w:space="0" w:color="auto"/>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7-3-4</w:t>
            </w:r>
          </w:p>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9-1-2</w:t>
            </w: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亞洲概述與東北亞</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1.認識亞洲的位置與分區。</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2.認識南韓、北韓的自然環境。</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二、情意目標</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3.關心世界各地發生的事件。</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三、技能目標</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4.培養地圖判讀的能力。</w:t>
            </w:r>
          </w:p>
        </w:tc>
        <w:tc>
          <w:tcPr>
            <w:tcW w:w="1680" w:type="dxa"/>
            <w:tcBorders>
              <w:bottom w:val="single" w:sz="4" w:space="0" w:color="auto"/>
            </w:tcBorders>
          </w:tcPr>
          <w:p w:rsidR="00A5022E" w:rsidRPr="00A00652" w:rsidRDefault="00A5022E" w:rsidP="00A5022E">
            <w:pPr>
              <w:tabs>
                <w:tab w:val="left" w:pos="684"/>
              </w:tabs>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A5022E" w:rsidRPr="00A00652" w:rsidRDefault="00A5022E" w:rsidP="00A5022E">
            <w:pPr>
              <w:tabs>
                <w:tab w:val="left" w:pos="684"/>
              </w:tabs>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【人權教育】</w:t>
            </w:r>
          </w:p>
          <w:p w:rsidR="00A5022E" w:rsidRPr="00A00652" w:rsidRDefault="00A5022E" w:rsidP="00A5022E">
            <w:pPr>
              <w:tabs>
                <w:tab w:val="left" w:pos="684"/>
              </w:tabs>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第５課　從北伐到抗戰</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1.了解國共第一次合作的背景、經過與成果</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2.說明國民政府北伐的過程、阻力與結果</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3.了解十年建設的成果與對八年抗戰的貢獻</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4.說明十年建設的成果與對八年抗戰的貢獻</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5.能體會孫中山選擇「聯俄容共」的緣由</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6.能理解北伐與對日抗戰時期青年愛國的情操</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5022E">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vAlign w:val="center"/>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4-4-2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5-3-5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6-4-5</w:t>
            </w: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第５課　權利救濟</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1.了解權利救濟的內涵</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2.能以理性態度面對問題</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3.願意與他人溝通以解決問題</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4.具備解決問題的能力</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5.運用法律途徑解決衝突</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6.運用法律維護自己的權利</w:t>
            </w:r>
          </w:p>
        </w:tc>
        <w:tc>
          <w:tcPr>
            <w:tcW w:w="1680" w:type="dxa"/>
            <w:tcBorders>
              <w:bottom w:val="single" w:sz="4" w:space="0" w:color="auto"/>
            </w:tcBorders>
          </w:tcPr>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【人權教育】</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1638" w:type="dxa"/>
            <w:vMerge w:val="restart"/>
            <w:tcBorders>
              <w:top w:val="single" w:sz="4" w:space="0" w:color="auto"/>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5月15、16日第二次定期評量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5/18、19日國中教育會考</w:t>
            </w: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7-3-4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9-1-2</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亞洲概述與東北亞</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1.認識南韓、北韓的經濟發展。</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2.認識日本的自然環境。</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二、情意目標</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2.關心世界各地發生的事件。</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3.尊重世界各地不同的文化。</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4.培養地圖判讀的能力。</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5.能說出南韓、北韓的發展現況與差異。</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6.能說出中、日、韓相近緯度的都市氣候特徵差異。</w:t>
            </w:r>
          </w:p>
        </w:tc>
        <w:tc>
          <w:tcPr>
            <w:tcW w:w="1680" w:type="dxa"/>
            <w:tcBorders>
              <w:bottom w:val="single" w:sz="4" w:space="0" w:color="auto"/>
            </w:tcBorders>
          </w:tcPr>
          <w:p w:rsidR="00A5022E" w:rsidRPr="00A00652" w:rsidRDefault="00A5022E" w:rsidP="00A5022E">
            <w:pPr>
              <w:tabs>
                <w:tab w:val="left" w:pos="684"/>
              </w:tabs>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A5022E" w:rsidRPr="00A00652" w:rsidRDefault="00A5022E" w:rsidP="00A5022E">
            <w:pPr>
              <w:tabs>
                <w:tab w:val="left" w:pos="684"/>
              </w:tabs>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【人權教育】</w:t>
            </w:r>
          </w:p>
          <w:p w:rsidR="00A5022E" w:rsidRPr="00A00652" w:rsidRDefault="00A5022E" w:rsidP="00A5022E">
            <w:pPr>
              <w:tabs>
                <w:tab w:val="left" w:pos="684"/>
              </w:tabs>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Arial"/>
                <w:bCs/>
                <w:kern w:val="0"/>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A5022E" w:rsidRPr="00A00652" w:rsidRDefault="00A5022E" w:rsidP="00A5022E">
            <w:pPr>
              <w:spacing w:line="300" w:lineRule="exact"/>
              <w:ind w:left="57" w:right="57"/>
              <w:jc w:val="both"/>
              <w:rPr>
                <w:rFonts w:ascii="標楷體" w:eastAsia="標楷體" w:hAnsi="標楷體" w:hint="eastAsia"/>
                <w:sz w:val="20"/>
                <w:szCs w:val="20"/>
              </w:rPr>
            </w:pP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第５課　從北伐到抗戰</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1.理解在中共擴張與日本侵略的影響下發生的西安事變</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2.能理解北伐與對日抗戰時期青年愛國的情操</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3.能體會與尊重西安事變中蔣中正、張學良、中共等立場的不同</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4.由訓政體制與日軍侵華</w:t>
            </w:r>
            <w:r w:rsidRPr="00A00652">
              <w:rPr>
                <w:rFonts w:ascii="標楷體" w:eastAsia="標楷體" w:hAnsi="標楷體" w:hint="eastAsia"/>
                <w:sz w:val="20"/>
              </w:rPr>
              <w:lastRenderedPageBreak/>
              <w:t>的暴行，培養對人權的尊重</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lastRenderedPageBreak/>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w:t>
            </w:r>
            <w:r w:rsidRPr="00A00652">
              <w:rPr>
                <w:rFonts w:ascii="標楷體" w:eastAsia="標楷體" w:hAnsi="標楷體" w:hint="eastAsia"/>
                <w:sz w:val="20"/>
                <w:szCs w:val="20"/>
              </w:rPr>
              <w:lastRenderedPageBreak/>
              <w:t>測驗</w:t>
            </w:r>
          </w:p>
        </w:tc>
      </w:tr>
      <w:tr w:rsidR="00A5022E" w:rsidRPr="00085559" w:rsidTr="00A5022E">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Arial"/>
                <w:bCs/>
                <w:kern w:val="0"/>
                <w:sz w:val="20"/>
                <w:szCs w:val="20"/>
              </w:rPr>
            </w:pPr>
          </w:p>
        </w:tc>
        <w:tc>
          <w:tcPr>
            <w:tcW w:w="2124" w:type="dxa"/>
            <w:tcBorders>
              <w:bottom w:val="single" w:sz="4" w:space="0" w:color="auto"/>
            </w:tcBorders>
            <w:vAlign w:val="center"/>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4-4-2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5-3-5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6-4-5</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第５課　權利救濟</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1.說明處理衝突可運用的法律途徑</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2.能了解訴訟的處理過程</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3.能分析解決衝突的各種法律途徑的利弊</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4.能以理性態度面對問題</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5.願意與他人溝通以解決問題</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6.具備解決問題的能力</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7.運用法律途徑解決衝突</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8.運用法律維護自己的權利</w:t>
            </w:r>
          </w:p>
        </w:tc>
        <w:tc>
          <w:tcPr>
            <w:tcW w:w="1680" w:type="dxa"/>
            <w:tcBorders>
              <w:bottom w:val="single" w:sz="4" w:space="0" w:color="auto"/>
            </w:tcBorders>
          </w:tcPr>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【人權教育】</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A5022E" w:rsidRPr="00085559" w:rsidTr="00AD2EC8">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1638" w:type="dxa"/>
            <w:vMerge w:val="restart"/>
            <w:tcBorders>
              <w:top w:val="single" w:sz="4" w:space="0" w:color="auto"/>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7-3-4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9-1-2</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第２課　亞洲概述與東北亞</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1.認識日本的經濟發展。</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二、情意目標</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2.關心世界各地發生的事件。</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3.尊重世界各地不同的文化。</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4.培養地圖判讀的能力。</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5.能說出日本國際貿易興盛的原因。</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6.能說出日本的主要都市特色。</w:t>
            </w:r>
          </w:p>
        </w:tc>
        <w:tc>
          <w:tcPr>
            <w:tcW w:w="1680" w:type="dxa"/>
            <w:tcBorders>
              <w:bottom w:val="single" w:sz="4" w:space="0" w:color="auto"/>
            </w:tcBorders>
          </w:tcPr>
          <w:p w:rsidR="00A5022E" w:rsidRPr="00A00652" w:rsidRDefault="00A5022E" w:rsidP="00A5022E">
            <w:pPr>
              <w:tabs>
                <w:tab w:val="left" w:pos="684"/>
              </w:tabs>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A5022E" w:rsidRPr="00A00652" w:rsidRDefault="00A5022E" w:rsidP="00A5022E">
            <w:pPr>
              <w:tabs>
                <w:tab w:val="left" w:pos="684"/>
              </w:tabs>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【人權教育】</w:t>
            </w:r>
          </w:p>
          <w:p w:rsidR="00A5022E" w:rsidRPr="00A00652" w:rsidRDefault="00A5022E" w:rsidP="00A5022E">
            <w:pPr>
              <w:tabs>
                <w:tab w:val="left" w:pos="684"/>
              </w:tabs>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5022E">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第５課　從北伐到抗戰</w:t>
            </w:r>
          </w:p>
        </w:tc>
        <w:tc>
          <w:tcPr>
            <w:tcW w:w="2520" w:type="dxa"/>
            <w:tcBorders>
              <w:top w:val="single" w:sz="4" w:space="0" w:color="auto"/>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1.了解中日戰爭的爆發、經過與結果</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2.說明第二次世界大戰期間，中國國際地位提升的原因與成果</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3.由訓政體制與日軍侵華的暴行，培養對人權的尊重</w:t>
            </w:r>
          </w:p>
          <w:p w:rsidR="00A5022E" w:rsidRPr="00A00652" w:rsidRDefault="00A5022E" w:rsidP="00A5022E">
            <w:pPr>
              <w:pStyle w:val="4123"/>
              <w:tabs>
                <w:tab w:val="clear" w:pos="142"/>
                <w:tab w:val="left" w:pos="480"/>
              </w:tabs>
              <w:spacing w:line="300" w:lineRule="exact"/>
              <w:ind w:left="57" w:firstLine="0"/>
              <w:rPr>
                <w:rFonts w:ascii="標楷體" w:eastAsia="標楷體" w:hAnsi="標楷體"/>
                <w:sz w:val="20"/>
              </w:rPr>
            </w:pPr>
            <w:r w:rsidRPr="00A00652">
              <w:rPr>
                <w:rFonts w:ascii="標楷體" w:eastAsia="標楷體" w:hAnsi="標楷體" w:hint="eastAsia"/>
                <w:sz w:val="20"/>
              </w:rPr>
              <w:t>4.由第二次世界大戰的慘重損失與對人類的傷害，記取戰爭的殘酷，並理解族群互重的重要性</w:t>
            </w:r>
          </w:p>
        </w:tc>
        <w:tc>
          <w:tcPr>
            <w:tcW w:w="168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A5022E" w:rsidRPr="00A00652" w:rsidRDefault="00A5022E" w:rsidP="00A5022E">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A5022E" w:rsidRPr="00085559" w:rsidTr="00A5022E">
        <w:trPr>
          <w:trHeight w:val="408"/>
        </w:trPr>
        <w:tc>
          <w:tcPr>
            <w:tcW w:w="495" w:type="dxa"/>
            <w:vMerge/>
            <w:tcBorders>
              <w:left w:val="single" w:sz="4" w:space="0" w:color="auto"/>
              <w:right w:val="single" w:sz="4" w:space="0" w:color="auto"/>
            </w:tcBorders>
            <w:shd w:val="clear" w:color="auto" w:fill="auto"/>
            <w:vAlign w:val="center"/>
          </w:tcPr>
          <w:p w:rsidR="00A5022E" w:rsidRPr="00085559" w:rsidRDefault="00A5022E" w:rsidP="00A5022E">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A5022E" w:rsidRPr="00085559" w:rsidRDefault="00A5022E" w:rsidP="00A5022E">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A5022E" w:rsidRPr="00085559" w:rsidRDefault="00A5022E" w:rsidP="00A5022E">
            <w:pPr>
              <w:spacing w:line="320" w:lineRule="exact"/>
              <w:rPr>
                <w:rFonts w:ascii="標楷體" w:eastAsia="標楷體" w:hAnsi="標楷體" w:cs="新細明體"/>
                <w:bCs/>
                <w:sz w:val="20"/>
                <w:szCs w:val="20"/>
              </w:rPr>
            </w:pPr>
          </w:p>
        </w:tc>
        <w:tc>
          <w:tcPr>
            <w:tcW w:w="2124" w:type="dxa"/>
            <w:tcBorders>
              <w:bottom w:val="single" w:sz="4" w:space="0" w:color="auto"/>
            </w:tcBorders>
            <w:vAlign w:val="center"/>
          </w:tcPr>
          <w:p w:rsidR="00A5022E" w:rsidRPr="00A00652" w:rsidRDefault="00A5022E" w:rsidP="00A5022E">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4-4-2</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5-3-5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5-4-5</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5-4-6</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A5022E" w:rsidRPr="00A00652" w:rsidRDefault="00A5022E" w:rsidP="00A5022E">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6-4-5</w:t>
            </w:r>
          </w:p>
          <w:p w:rsidR="00A5022E" w:rsidRPr="00A00652" w:rsidRDefault="00A5022E" w:rsidP="00A5022E">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A5022E" w:rsidRPr="00A00652" w:rsidRDefault="00A5022E" w:rsidP="00A5022E">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第５課　權利救濟</w:t>
            </w:r>
          </w:p>
        </w:tc>
        <w:tc>
          <w:tcPr>
            <w:tcW w:w="252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1.了解權利救濟的內涵</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2.能以理性態度面對問題</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3.願意與他人溝通以解決問題</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4.具備解決問題的能力</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5.運用法律途徑解決衝突</w:t>
            </w:r>
          </w:p>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6.運用法律維護自己的權利</w:t>
            </w:r>
          </w:p>
        </w:tc>
        <w:tc>
          <w:tcPr>
            <w:tcW w:w="1680" w:type="dxa"/>
            <w:tcBorders>
              <w:bottom w:val="single" w:sz="4" w:space="0" w:color="auto"/>
            </w:tcBorders>
          </w:tcPr>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【人權教育】</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A5022E" w:rsidRPr="00A00652" w:rsidRDefault="00A5022E" w:rsidP="00A5022E">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A5022E" w:rsidRPr="00A00652" w:rsidRDefault="00A5022E" w:rsidP="00A5022E">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A5022E" w:rsidRPr="00A00652" w:rsidRDefault="00A5022E" w:rsidP="00A5022E">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A5022E" w:rsidRPr="00A00652" w:rsidRDefault="00A5022E" w:rsidP="00A5022E">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ED08FC" w:rsidRPr="00085559" w:rsidTr="00AD2EC8">
        <w:trPr>
          <w:trHeight w:val="408"/>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16</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vMerge w:val="restart"/>
            <w:tcBorders>
              <w:top w:val="single" w:sz="4" w:space="0" w:color="auto"/>
              <w:left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7-3-4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9-1-2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9-2-1</w:t>
            </w:r>
          </w:p>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9-4-4</w:t>
            </w: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東南亞與南亞</w:t>
            </w:r>
          </w:p>
        </w:tc>
        <w:tc>
          <w:tcPr>
            <w:tcW w:w="252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1.認識東南亞的自然環境。</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2.認識東南亞的人文特色。</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4.關心東南亞的相關資訊。</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5.尊重並欣賞世界各地人民的文化。</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6.培養地圖判讀的能力。</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7.能說出東南亞形成多元文化的原因。</w:t>
            </w:r>
          </w:p>
        </w:tc>
        <w:tc>
          <w:tcPr>
            <w:tcW w:w="168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【人權教育】</w:t>
            </w:r>
          </w:p>
          <w:p w:rsidR="00ED08FC" w:rsidRPr="00A00652" w:rsidRDefault="00ED08FC" w:rsidP="00ED08FC">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ED08FC" w:rsidRPr="00085559" w:rsidTr="00AD2EC8">
        <w:trPr>
          <w:trHeight w:val="408"/>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新細明體"/>
                <w:bCs/>
                <w:color w:val="000000"/>
                <w:sz w:val="20"/>
                <w:szCs w:val="20"/>
              </w:rPr>
            </w:pP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2-4-5</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ED08FC" w:rsidRPr="00A00652" w:rsidRDefault="00ED08FC" w:rsidP="00ED08FC">
            <w:pPr>
              <w:spacing w:line="300" w:lineRule="exact"/>
              <w:ind w:left="57" w:right="57"/>
              <w:jc w:val="both"/>
              <w:rPr>
                <w:rFonts w:ascii="標楷體" w:eastAsia="標楷體" w:hAnsi="標楷體" w:hint="eastAsia"/>
                <w:sz w:val="20"/>
                <w:szCs w:val="20"/>
              </w:rPr>
            </w:pPr>
          </w:p>
          <w:p w:rsidR="00ED08FC" w:rsidRPr="00A00652" w:rsidRDefault="00ED08FC" w:rsidP="00ED08FC">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第６課　中華人民共和國的建立</w:t>
            </w:r>
          </w:p>
        </w:tc>
        <w:tc>
          <w:tcPr>
            <w:tcW w:w="2520"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一、認知目標</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1.知道中共自抗戰到國共內戰期間聲勢逐漸高漲的原因。</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2.理解國共內戰國共情勢消長的原因</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3.體會現代中國的民主政治不易充分建立的歷史背景</w:t>
            </w:r>
          </w:p>
          <w:p w:rsidR="00ED08FC" w:rsidRPr="00A00652" w:rsidRDefault="00ED08FC" w:rsidP="00ED08FC">
            <w:pPr>
              <w:pStyle w:val="4123"/>
              <w:tabs>
                <w:tab w:val="clear" w:pos="142"/>
                <w:tab w:val="left" w:pos="480"/>
              </w:tabs>
              <w:spacing w:line="300" w:lineRule="exact"/>
              <w:ind w:left="57" w:firstLine="0"/>
              <w:rPr>
                <w:rFonts w:ascii="標楷體" w:eastAsia="標楷體" w:hAnsi="標楷體"/>
                <w:sz w:val="20"/>
              </w:rPr>
            </w:pPr>
            <w:r w:rsidRPr="00A00652">
              <w:rPr>
                <w:rFonts w:ascii="標楷體" w:eastAsia="標楷體" w:hAnsi="標楷體" w:hint="eastAsia"/>
                <w:sz w:val="20"/>
              </w:rPr>
              <w:t>4.體會農村在現代中國發展過程中何以能為中共的革命提供「政治」價值</w:t>
            </w:r>
          </w:p>
        </w:tc>
        <w:tc>
          <w:tcPr>
            <w:tcW w:w="168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ED08FC" w:rsidRPr="00A00652" w:rsidRDefault="00ED08FC" w:rsidP="00ED08FC">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ED08FC" w:rsidRPr="00085559" w:rsidTr="00AD2EC8">
        <w:trPr>
          <w:trHeight w:val="408"/>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新細明體"/>
                <w:bCs/>
                <w:color w:val="000000"/>
                <w:sz w:val="20"/>
                <w:szCs w:val="20"/>
              </w:rPr>
            </w:pP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5-4-6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6-4-5</w:t>
            </w:r>
          </w:p>
          <w:p w:rsidR="00ED08FC" w:rsidRPr="00A00652" w:rsidRDefault="00ED08FC" w:rsidP="00ED08FC">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第６課　少年的法律常識</w:t>
            </w:r>
          </w:p>
        </w:tc>
        <w:tc>
          <w:tcPr>
            <w:tcW w:w="252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1.知道少年學習法律常識的重要</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2.能列舉常見的少年犯罪行為</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3.尊重他人的財產與身體</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4.知覺違反法律對個人與社會的影響</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5.能保護自己不受到他人的侵害</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6.能主張自己在法律上應有的保障</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7.能關懷群體，與群體和睦相處</w:t>
            </w:r>
          </w:p>
        </w:tc>
        <w:tc>
          <w:tcPr>
            <w:tcW w:w="1680" w:type="dxa"/>
            <w:tcBorders>
              <w:bottom w:val="single" w:sz="4" w:space="0" w:color="auto"/>
            </w:tcBorders>
          </w:tcPr>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【人權教育】</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ED08FC" w:rsidRPr="00085559" w:rsidTr="00AD2EC8">
        <w:trPr>
          <w:trHeight w:val="408"/>
        </w:trPr>
        <w:tc>
          <w:tcPr>
            <w:tcW w:w="495" w:type="dxa"/>
            <w:vMerge w:val="restart"/>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6</w:t>
            </w:r>
          </w:p>
        </w:tc>
        <w:tc>
          <w:tcPr>
            <w:tcW w:w="408" w:type="dxa"/>
            <w:vMerge w:val="restart"/>
            <w:tcBorders>
              <w:top w:val="single" w:sz="4" w:space="0" w:color="auto"/>
              <w:left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17</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vMerge w:val="restart"/>
            <w:tcBorders>
              <w:top w:val="single" w:sz="4" w:space="0" w:color="auto"/>
              <w:left w:val="single" w:sz="4" w:space="0" w:color="auto"/>
              <w:right w:val="single" w:sz="4" w:space="0" w:color="auto"/>
            </w:tcBorders>
            <w:shd w:val="clear" w:color="auto" w:fill="FFD966" w:themeFill="accent4" w:themeFillTint="99"/>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vMerge w:val="restart"/>
            <w:tcBorders>
              <w:top w:val="single" w:sz="4" w:space="0" w:color="auto"/>
              <w:left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6月7日端午節</w:t>
            </w: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7-3-4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9-1-2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9-2-1</w:t>
            </w:r>
          </w:p>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9-4-4</w:t>
            </w: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東南亞與南亞</w:t>
            </w:r>
          </w:p>
        </w:tc>
        <w:tc>
          <w:tcPr>
            <w:tcW w:w="252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1.了解東南亞的人文特色。</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2.認識南亞的自然環境。</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3.關心南亞海嘯的災害。</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4.尊重並欣賞世界各地人民的文化。</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5.培養地圖判讀的能力。</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6.能說出東南亞國協的成立之因與未來發展規畫。</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7.能說出東南亞形成港埠型都市的原因。</w:t>
            </w:r>
          </w:p>
        </w:tc>
        <w:tc>
          <w:tcPr>
            <w:tcW w:w="168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【人權教育】</w:t>
            </w:r>
          </w:p>
          <w:p w:rsidR="00ED08FC" w:rsidRPr="00A00652" w:rsidRDefault="00ED08FC" w:rsidP="00ED08FC">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ED08FC" w:rsidRPr="00085559" w:rsidTr="00AD2EC8">
        <w:trPr>
          <w:trHeight w:val="408"/>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themeFill="accent4" w:themeFillTint="99"/>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Arial"/>
                <w:bCs/>
                <w:kern w:val="0"/>
                <w:sz w:val="20"/>
                <w:szCs w:val="20"/>
              </w:rPr>
            </w:pP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2-4-5</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4-4-1</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6-4-1</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6-4-2</w:t>
            </w:r>
          </w:p>
          <w:p w:rsidR="00ED08FC" w:rsidRPr="00A00652" w:rsidRDefault="00ED08FC" w:rsidP="00ED08FC">
            <w:pPr>
              <w:spacing w:line="300" w:lineRule="exact"/>
              <w:ind w:right="57"/>
              <w:jc w:val="both"/>
              <w:rPr>
                <w:rFonts w:ascii="標楷體" w:eastAsia="標楷體" w:hAnsi="標楷體"/>
                <w:sz w:val="20"/>
                <w:szCs w:val="20"/>
              </w:rPr>
            </w:pP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第６課　中華人民共和國的建立</w:t>
            </w:r>
          </w:p>
        </w:tc>
        <w:tc>
          <w:tcPr>
            <w:tcW w:w="252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1.了解中共建國初期的統治情形。</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2.知道大躍進起因及其結果。</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3.體會現代中國的民主政治不易充分建立的歷史背景。</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4.體會農村在現代中國發展過程中何以能為中共的革命提供「政治」價值。</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5.體會民主自由的珍貴價值。</w:t>
            </w:r>
          </w:p>
        </w:tc>
        <w:tc>
          <w:tcPr>
            <w:tcW w:w="168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ED08FC" w:rsidRPr="00A00652" w:rsidRDefault="00ED08FC" w:rsidP="00ED08FC">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ED08FC" w:rsidRPr="00085559" w:rsidTr="00AD2EC8">
        <w:trPr>
          <w:trHeight w:val="408"/>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themeFill="accent4" w:themeFillTint="99"/>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Arial"/>
                <w:bCs/>
                <w:kern w:val="0"/>
                <w:sz w:val="20"/>
                <w:szCs w:val="20"/>
              </w:rPr>
            </w:pP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5-4-6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6-4-5</w:t>
            </w:r>
          </w:p>
          <w:p w:rsidR="00ED08FC" w:rsidRPr="00A00652" w:rsidRDefault="00ED08FC" w:rsidP="00ED08FC">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第６課　少年的法律常識</w:t>
            </w:r>
          </w:p>
        </w:tc>
        <w:tc>
          <w:tcPr>
            <w:tcW w:w="252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1.能分析少年事件的種類</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2.能了解少年偏差行為的處理方式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3.能說出保護少年的規定</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4.尊重他人的財產與身體</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5.體認法律給予少年改過自新的用意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6.知覺違反法律對個人與社會的影響</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lastRenderedPageBreak/>
              <w:t>7.能保護自己不受到他人的侵害</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8.能主張自己在法律上應有的保障</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9.能關懷群體，與群體和睦相處</w:t>
            </w:r>
          </w:p>
        </w:tc>
        <w:tc>
          <w:tcPr>
            <w:tcW w:w="1680" w:type="dxa"/>
            <w:tcBorders>
              <w:bottom w:val="single" w:sz="4" w:space="0" w:color="auto"/>
            </w:tcBorders>
          </w:tcPr>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lastRenderedPageBreak/>
              <w:t>【人權教育】</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ED08FC" w:rsidRPr="00085559" w:rsidTr="00AD2EC8">
        <w:trPr>
          <w:trHeight w:val="408"/>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vMerge w:val="restart"/>
            <w:tcBorders>
              <w:top w:val="single" w:sz="4" w:space="0" w:color="auto"/>
              <w:left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18</w:t>
            </w:r>
          </w:p>
        </w:tc>
        <w:tc>
          <w:tcPr>
            <w:tcW w:w="366" w:type="dxa"/>
            <w:vMerge w:val="restart"/>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vMerge w:val="restart"/>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vMerge w:val="restart"/>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vMerge w:val="restart"/>
            <w:tcBorders>
              <w:top w:val="single" w:sz="4" w:space="0" w:color="auto"/>
              <w:left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新細明體"/>
                <w:bCs/>
                <w:sz w:val="20"/>
                <w:szCs w:val="20"/>
              </w:rPr>
            </w:pP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1-2-2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1-4-1</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7-3-4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9-1-2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9-2-1</w:t>
            </w:r>
          </w:p>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9-4-4</w:t>
            </w: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第３課　東南亞與南亞</w:t>
            </w:r>
          </w:p>
        </w:tc>
        <w:tc>
          <w:tcPr>
            <w:tcW w:w="252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1.了解南亞的人文特色。</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2.關心南亞的人口問題與環境議題。</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3.尊重並欣賞世界各地人民的文化。</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4.培養地圖判讀的能力。</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5.能說出邦加羅爾發展為印度矽谷的優勢。</w:t>
            </w:r>
          </w:p>
        </w:tc>
        <w:tc>
          <w:tcPr>
            <w:tcW w:w="168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【環境教育】</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【人權教育】</w:t>
            </w:r>
          </w:p>
          <w:p w:rsidR="00ED08FC" w:rsidRPr="00A00652" w:rsidRDefault="00ED08FC" w:rsidP="00ED08FC">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ED08FC" w:rsidRPr="00085559" w:rsidTr="00AD2EC8">
        <w:trPr>
          <w:trHeight w:val="408"/>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p>
        </w:tc>
        <w:tc>
          <w:tcPr>
            <w:tcW w:w="366" w:type="dxa"/>
            <w:vMerge/>
            <w:tcBorders>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7"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1638" w:type="dxa"/>
            <w:vMerge/>
            <w:tcBorders>
              <w:left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新細明體"/>
                <w:bCs/>
                <w:sz w:val="20"/>
                <w:szCs w:val="20"/>
              </w:rPr>
            </w:pP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2-4-4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2-4-5</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4-4-1</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6-4-1</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7-4-8</w:t>
            </w:r>
          </w:p>
          <w:p w:rsidR="00ED08FC" w:rsidRPr="00A00652" w:rsidRDefault="00ED08FC" w:rsidP="00ED08FC">
            <w:pPr>
              <w:spacing w:line="300" w:lineRule="exact"/>
              <w:ind w:left="57" w:right="57"/>
              <w:jc w:val="both"/>
              <w:rPr>
                <w:rFonts w:ascii="標楷體" w:eastAsia="標楷體" w:hAnsi="標楷體" w:hint="eastAsia"/>
                <w:sz w:val="20"/>
                <w:szCs w:val="20"/>
              </w:rPr>
            </w:pPr>
          </w:p>
          <w:p w:rsidR="00ED08FC" w:rsidRPr="00A00652" w:rsidRDefault="00ED08FC" w:rsidP="00ED08FC">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第６課　中華人民共和國的建立</w:t>
            </w:r>
          </w:p>
        </w:tc>
        <w:tc>
          <w:tcPr>
            <w:tcW w:w="252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1.知道文化大革命的起因、結果與影響</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2.了解改革開放政策的建立及其發展過程。</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3.知道改革開放政策的局限及其衍生問題。</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4.理解中國人民進行民主運動的始末。</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5.綜合歸納中共自建黨到建國間的勢力消長。</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6.比較五四運動和六四天安門事件的異同。</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二、情意目標</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7.體會現代中國的民主政治不易充分建立的歷史背景。</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8.體會經濟力提升可能為一個國家所帶來的自信及其不足之處。</w:t>
            </w:r>
          </w:p>
          <w:p w:rsidR="00ED08FC" w:rsidRPr="00A00652" w:rsidRDefault="00ED08FC" w:rsidP="00ED08FC">
            <w:pPr>
              <w:pStyle w:val="4123"/>
              <w:tabs>
                <w:tab w:val="clear" w:pos="142"/>
                <w:tab w:val="left" w:pos="480"/>
              </w:tabs>
              <w:spacing w:line="300" w:lineRule="exact"/>
              <w:ind w:left="57" w:firstLine="0"/>
              <w:rPr>
                <w:rFonts w:ascii="標楷體" w:eastAsia="標楷體" w:hAnsi="標楷體"/>
                <w:sz w:val="20"/>
              </w:rPr>
            </w:pPr>
            <w:r w:rsidRPr="00A00652">
              <w:rPr>
                <w:rFonts w:ascii="標楷體" w:eastAsia="標楷體" w:hAnsi="標楷體" w:hint="eastAsia"/>
                <w:sz w:val="20"/>
              </w:rPr>
              <w:t>9.體會民主自由的珍貴價值。</w:t>
            </w:r>
          </w:p>
        </w:tc>
        <w:tc>
          <w:tcPr>
            <w:tcW w:w="168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【人權教育】</w:t>
            </w:r>
          </w:p>
          <w:p w:rsidR="00ED08FC" w:rsidRPr="00A00652" w:rsidRDefault="00ED08FC" w:rsidP="00ED08FC">
            <w:pPr>
              <w:spacing w:line="300" w:lineRule="exact"/>
              <w:ind w:left="57" w:right="57"/>
              <w:rPr>
                <w:rFonts w:ascii="標楷體" w:eastAsia="標楷體" w:hAnsi="標楷體"/>
                <w:sz w:val="20"/>
                <w:szCs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6.情境測驗</w:t>
            </w:r>
          </w:p>
        </w:tc>
      </w:tr>
      <w:tr w:rsidR="00ED08FC" w:rsidRPr="00085559" w:rsidTr="00AD2EC8">
        <w:trPr>
          <w:trHeight w:val="408"/>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vMerge/>
            <w:tcBorders>
              <w:left w:val="single" w:sz="4" w:space="0" w:color="auto"/>
              <w:bottom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p>
        </w:tc>
        <w:tc>
          <w:tcPr>
            <w:tcW w:w="366" w:type="dxa"/>
            <w:vMerge/>
            <w:tcBorders>
              <w:left w:val="single" w:sz="4" w:space="0" w:color="auto"/>
              <w:bottom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7"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386" w:type="dxa"/>
            <w:vMerge/>
            <w:tcBorders>
              <w:left w:val="single" w:sz="4" w:space="0" w:color="auto"/>
              <w:bottom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p>
        </w:tc>
        <w:tc>
          <w:tcPr>
            <w:tcW w:w="1638" w:type="dxa"/>
            <w:vMerge/>
            <w:tcBorders>
              <w:left w:val="single" w:sz="4" w:space="0" w:color="auto"/>
              <w:bottom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新細明體"/>
                <w:bCs/>
                <w:sz w:val="20"/>
                <w:szCs w:val="20"/>
              </w:rPr>
            </w:pP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5-4-6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6-4-5</w:t>
            </w:r>
          </w:p>
          <w:p w:rsidR="00ED08FC" w:rsidRPr="00A00652" w:rsidRDefault="00ED08FC" w:rsidP="00ED08FC">
            <w:pPr>
              <w:spacing w:line="300" w:lineRule="exact"/>
              <w:ind w:left="57" w:right="57"/>
              <w:jc w:val="both"/>
              <w:rPr>
                <w:rFonts w:ascii="標楷體" w:eastAsia="標楷體" w:hAnsi="標楷體"/>
                <w:sz w:val="20"/>
                <w:szCs w:val="20"/>
              </w:rPr>
            </w:pP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第６課　少年的法律常識</w:t>
            </w:r>
          </w:p>
        </w:tc>
        <w:tc>
          <w:tcPr>
            <w:tcW w:w="252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一、認知目標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1.能說出保護少年的規定</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二、情意目標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2.尊重他人的財產與身體</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3.體認法律給予少年改過自新的用意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4.知覺違反法律對個人與社會的影響</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三、技能目標</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5.能保護自己不受到他人的侵害</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6.能主張自己在法律上應有的保障</w:t>
            </w:r>
          </w:p>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7.能關懷群體，與群體和睦相處</w:t>
            </w:r>
          </w:p>
        </w:tc>
        <w:tc>
          <w:tcPr>
            <w:tcW w:w="1680" w:type="dxa"/>
            <w:tcBorders>
              <w:bottom w:val="single" w:sz="4" w:space="0" w:color="auto"/>
            </w:tcBorders>
          </w:tcPr>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【人權教育】</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1</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6.情境測驗</w:t>
            </w:r>
          </w:p>
        </w:tc>
      </w:tr>
      <w:tr w:rsidR="00ED08FC" w:rsidRPr="00085559" w:rsidTr="00AD2EC8">
        <w:trPr>
          <w:trHeight w:val="1254"/>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19</w:t>
            </w:r>
          </w:p>
        </w:tc>
        <w:tc>
          <w:tcPr>
            <w:tcW w:w="366" w:type="dxa"/>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right w:val="single" w:sz="4" w:space="0" w:color="auto"/>
            </w:tcBorders>
            <w:noWrap/>
            <w:vAlign w:val="center"/>
          </w:tcPr>
          <w:p w:rsidR="00ED08FC" w:rsidRPr="00085559" w:rsidRDefault="00ED08FC" w:rsidP="00ED08FC">
            <w:pPr>
              <w:spacing w:line="320" w:lineRule="exact"/>
              <w:rPr>
                <w:rFonts w:ascii="標楷體" w:eastAsia="標楷體" w:hAnsi="標楷體" w:cs="新細明體"/>
                <w:bCs/>
                <w:sz w:val="20"/>
                <w:szCs w:val="20"/>
              </w:rPr>
            </w:pPr>
          </w:p>
        </w:tc>
        <w:tc>
          <w:tcPr>
            <w:tcW w:w="2124" w:type="dxa"/>
            <w:tcBorders>
              <w:bottom w:val="single" w:sz="4"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1-4-1</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1-4-5</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9-3-2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5-3-5</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5-4-5</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lastRenderedPageBreak/>
              <w:t>6-3-3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6-4-5</w:t>
            </w:r>
          </w:p>
          <w:p w:rsidR="00ED08FC" w:rsidRPr="00A00652" w:rsidRDefault="00ED08FC" w:rsidP="00ED08FC">
            <w:pPr>
              <w:spacing w:line="300" w:lineRule="exact"/>
              <w:ind w:left="57" w:right="57"/>
              <w:jc w:val="both"/>
              <w:rPr>
                <w:rFonts w:ascii="標楷體" w:eastAsia="標楷體" w:hAnsi="標楷體" w:hint="eastAsia"/>
                <w:sz w:val="20"/>
                <w:szCs w:val="20"/>
              </w:rPr>
            </w:pPr>
          </w:p>
          <w:p w:rsidR="00ED08FC" w:rsidRPr="00A00652" w:rsidRDefault="00ED08FC" w:rsidP="00ED08FC">
            <w:pPr>
              <w:spacing w:line="300" w:lineRule="exact"/>
              <w:ind w:left="57" w:right="57"/>
              <w:jc w:val="both"/>
              <w:rPr>
                <w:rFonts w:ascii="標楷體" w:eastAsia="標楷體" w:hAnsi="標楷體" w:hint="eastAsia"/>
                <w:sz w:val="20"/>
                <w:szCs w:val="20"/>
              </w:rPr>
            </w:pPr>
          </w:p>
          <w:p w:rsidR="00ED08FC" w:rsidRPr="00A00652" w:rsidRDefault="00ED08FC" w:rsidP="00ED08FC">
            <w:pPr>
              <w:spacing w:line="300" w:lineRule="exact"/>
              <w:ind w:left="57" w:right="57"/>
              <w:jc w:val="both"/>
              <w:rPr>
                <w:rFonts w:ascii="標楷體" w:eastAsia="標楷體" w:hAnsi="標楷體"/>
                <w:b/>
                <w:sz w:val="20"/>
                <w:szCs w:val="20"/>
              </w:rPr>
            </w:pPr>
          </w:p>
        </w:tc>
        <w:tc>
          <w:tcPr>
            <w:tcW w:w="1440" w:type="dxa"/>
            <w:tcBorders>
              <w:bottom w:val="single" w:sz="4"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lastRenderedPageBreak/>
              <w:t>複習全冊</w:t>
            </w:r>
          </w:p>
        </w:tc>
        <w:tc>
          <w:tcPr>
            <w:tcW w:w="2520" w:type="dxa"/>
            <w:tcBorders>
              <w:bottom w:val="single" w:sz="4" w:space="0" w:color="auto"/>
            </w:tcBorders>
          </w:tcPr>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一、認知目標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1.能說出中國南部、北部、西部區域的位置、及特色，並能比較三者之間的異同。</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2.能說出世界主要地形、氣候類型，以及全球人口分布狀況。</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3.能說出東北亞、東南亞與南亞的範圍、自然環境以及經濟發展狀況。</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4.能說明自強運動的背景、成效。</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5.能解釋甲午戰爭的背</w:t>
            </w:r>
            <w:r w:rsidRPr="00A00652">
              <w:rPr>
                <w:rFonts w:ascii="標楷體" w:eastAsia="標楷體" w:hAnsi="標楷體" w:hint="eastAsia"/>
                <w:sz w:val="20"/>
              </w:rPr>
              <w:lastRenderedPageBreak/>
              <w:t>景、大致經過與結果。</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6.能知道立憲運動興起的緣由、失敗的因素與影響。</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7.能分析武昌起義的背景與革命成功的原因。</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8.知道北伐的背景、經過與結果。</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9.理解中共改革開放的背景及其局限。</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10.能了解法律的意義與種類。</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11.能了解人民基本權利與義務。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12.能了解民法、刑法和刑政法規以及相關權利救濟制度。</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13.能列舉常見的少年犯罪行為。</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二、情意目標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14.關心中國三大區域的經濟發展狀況。</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15.關心中國三大區域的環境議題。</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16.體會不平等條約對中國的影響。</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17.認知立憲運動的價值與意義。</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18.能建立權利與義務並重的態度。</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19.能培養個人「了解法律，保障權利」的態度。</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20.能培養尊重他人生命、身體、自由、財產的基本生活利益。</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三、技能目標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21.懂得判讀地圖上的資料。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22.能應用法律知識保障自己與他人的權利。</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23.能保護自己不受到他人的侵害。</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24.能關懷群體，與群體和睦相處。</w:t>
            </w:r>
          </w:p>
        </w:tc>
        <w:tc>
          <w:tcPr>
            <w:tcW w:w="1680" w:type="dxa"/>
            <w:tcBorders>
              <w:bottom w:val="single" w:sz="4" w:space="0" w:color="auto"/>
            </w:tcBorders>
          </w:tcPr>
          <w:p w:rsidR="00ED08FC" w:rsidRPr="00A00652" w:rsidRDefault="00ED08FC" w:rsidP="00ED08FC">
            <w:pPr>
              <w:pStyle w:val="21"/>
              <w:spacing w:line="300" w:lineRule="exact"/>
              <w:ind w:left="57" w:right="57"/>
              <w:rPr>
                <w:color w:val="auto"/>
                <w:sz w:val="20"/>
              </w:rPr>
            </w:pPr>
            <w:r w:rsidRPr="00A00652">
              <w:rPr>
                <w:rFonts w:hint="eastAsia"/>
                <w:color w:val="auto"/>
                <w:sz w:val="20"/>
              </w:rPr>
              <w:lastRenderedPageBreak/>
              <w:t>【環境教育】</w:t>
            </w:r>
          </w:p>
          <w:p w:rsidR="00ED08FC" w:rsidRPr="00A00652" w:rsidRDefault="00ED08FC" w:rsidP="00ED08FC">
            <w:pPr>
              <w:pStyle w:val="21"/>
              <w:spacing w:line="300" w:lineRule="exact"/>
              <w:ind w:left="57" w:right="57"/>
              <w:rPr>
                <w:rFonts w:hint="eastAsia"/>
                <w:color w:val="auto"/>
                <w:sz w:val="20"/>
              </w:rPr>
            </w:pPr>
            <w:r w:rsidRPr="00A00652">
              <w:rPr>
                <w:rFonts w:hint="eastAsia"/>
                <w:color w:val="auto"/>
                <w:sz w:val="20"/>
              </w:rPr>
              <w:t>【人權教育】</w:t>
            </w:r>
          </w:p>
          <w:p w:rsidR="00ED08FC" w:rsidRPr="00A00652" w:rsidRDefault="00ED08FC" w:rsidP="00ED08FC">
            <w:pPr>
              <w:pStyle w:val="21"/>
              <w:spacing w:line="300" w:lineRule="exact"/>
              <w:ind w:left="57" w:right="57"/>
              <w:rPr>
                <w:color w:val="auto"/>
                <w:sz w:val="20"/>
              </w:rPr>
            </w:pPr>
          </w:p>
        </w:tc>
        <w:tc>
          <w:tcPr>
            <w:tcW w:w="600" w:type="dxa"/>
            <w:tcBorders>
              <w:bottom w:val="single" w:sz="4"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3</w:t>
            </w:r>
          </w:p>
        </w:tc>
        <w:tc>
          <w:tcPr>
            <w:tcW w:w="960" w:type="dxa"/>
            <w:tcBorders>
              <w:bottom w:val="single" w:sz="4"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pStyle w:val="21"/>
              <w:spacing w:line="300" w:lineRule="exact"/>
              <w:ind w:left="57" w:right="57"/>
              <w:rPr>
                <w:color w:val="auto"/>
                <w:sz w:val="20"/>
              </w:rPr>
            </w:pPr>
            <w:r w:rsidRPr="00A00652">
              <w:rPr>
                <w:rFonts w:hint="eastAsia"/>
                <w:color w:val="auto"/>
                <w:sz w:val="20"/>
              </w:rPr>
              <w:t>6.情境測驗</w:t>
            </w:r>
          </w:p>
        </w:tc>
      </w:tr>
      <w:tr w:rsidR="00ED08FC" w:rsidRPr="00085559" w:rsidTr="002C4C64">
        <w:trPr>
          <w:trHeight w:val="1254"/>
        </w:trPr>
        <w:tc>
          <w:tcPr>
            <w:tcW w:w="495" w:type="dxa"/>
            <w:vMerge/>
            <w:tcBorders>
              <w:left w:val="single" w:sz="4" w:space="0" w:color="auto"/>
              <w:right w:val="single" w:sz="4" w:space="0" w:color="auto"/>
            </w:tcBorders>
            <w:shd w:val="clear" w:color="auto" w:fill="auto"/>
            <w:vAlign w:val="center"/>
          </w:tcPr>
          <w:p w:rsidR="00ED08FC" w:rsidRPr="00085559" w:rsidRDefault="00ED08FC" w:rsidP="00ED08FC">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right w:val="single" w:sz="4" w:space="0" w:color="auto"/>
            </w:tcBorders>
            <w:shd w:val="clear" w:color="auto" w:fill="auto"/>
            <w:vAlign w:val="center"/>
          </w:tcPr>
          <w:p w:rsidR="00ED08FC" w:rsidRPr="00085559" w:rsidRDefault="00ED08FC" w:rsidP="00ED08FC">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20</w:t>
            </w:r>
          </w:p>
        </w:tc>
        <w:tc>
          <w:tcPr>
            <w:tcW w:w="366" w:type="dxa"/>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right w:val="single" w:sz="4" w:space="0" w:color="auto"/>
            </w:tcBorders>
            <w:shd w:val="clear" w:color="auto" w:fill="auto"/>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right w:val="single" w:sz="4" w:space="0" w:color="auto"/>
            </w:tcBorders>
            <w:shd w:val="clear" w:color="auto" w:fill="FFD966"/>
            <w:noWrap/>
            <w:vAlign w:val="center"/>
          </w:tcPr>
          <w:p w:rsidR="00ED08FC" w:rsidRPr="00085559" w:rsidRDefault="00ED08FC" w:rsidP="00ED08FC">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right w:val="single" w:sz="4" w:space="0" w:color="auto"/>
            </w:tcBorders>
            <w:noWrap/>
          </w:tcPr>
          <w:p w:rsidR="00ED08FC" w:rsidRPr="00085559" w:rsidRDefault="00ED08FC" w:rsidP="00ED08FC">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6月26、27日第二次定期評量</w:t>
            </w:r>
          </w:p>
          <w:p w:rsidR="00ED08FC" w:rsidRPr="00085559" w:rsidRDefault="00ED08FC" w:rsidP="00ED08FC">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6月28日休業式</w:t>
            </w:r>
          </w:p>
        </w:tc>
        <w:tc>
          <w:tcPr>
            <w:tcW w:w="2124" w:type="dxa"/>
            <w:tcBorders>
              <w:top w:val="single" w:sz="4" w:space="0" w:color="auto"/>
              <w:bottom w:val="single" w:sz="12" w:space="0" w:color="auto"/>
            </w:tcBorders>
          </w:tcPr>
          <w:p w:rsidR="00ED08FC" w:rsidRPr="00A00652" w:rsidRDefault="00ED08FC" w:rsidP="00ED08FC">
            <w:pPr>
              <w:spacing w:line="300" w:lineRule="exact"/>
              <w:ind w:left="57" w:right="57"/>
              <w:jc w:val="both"/>
              <w:rPr>
                <w:rFonts w:ascii="標楷體" w:eastAsia="標楷體" w:hAnsi="標楷體"/>
                <w:sz w:val="20"/>
                <w:szCs w:val="20"/>
              </w:rPr>
            </w:pPr>
            <w:r w:rsidRPr="00A00652">
              <w:rPr>
                <w:rFonts w:ascii="標楷體" w:eastAsia="標楷體" w:hAnsi="標楷體" w:hint="eastAsia"/>
                <w:sz w:val="20"/>
                <w:szCs w:val="20"/>
              </w:rPr>
              <w:t>1-4-1</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1-4-5</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1-4-6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2-4-6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4-4-3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9-3-2</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5-3-5</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5-4-5</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5-4-6</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6-3-3</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6-4-4</w:t>
            </w:r>
          </w:p>
          <w:p w:rsidR="00ED08FC" w:rsidRPr="00A00652" w:rsidRDefault="00ED08FC" w:rsidP="00ED08FC">
            <w:pPr>
              <w:spacing w:line="300" w:lineRule="exact"/>
              <w:ind w:left="57" w:right="57"/>
              <w:jc w:val="both"/>
              <w:rPr>
                <w:rFonts w:ascii="標楷體" w:eastAsia="標楷體" w:hAnsi="標楷體" w:hint="eastAsia"/>
                <w:sz w:val="20"/>
                <w:szCs w:val="20"/>
              </w:rPr>
            </w:pPr>
            <w:r w:rsidRPr="00A00652">
              <w:rPr>
                <w:rFonts w:ascii="標楷體" w:eastAsia="標楷體" w:hAnsi="標楷體" w:hint="eastAsia"/>
                <w:sz w:val="20"/>
                <w:szCs w:val="20"/>
              </w:rPr>
              <w:t>6-4-5</w:t>
            </w:r>
          </w:p>
          <w:p w:rsidR="00ED08FC" w:rsidRPr="00A00652" w:rsidRDefault="00ED08FC" w:rsidP="00ED08FC">
            <w:pPr>
              <w:spacing w:line="300" w:lineRule="exact"/>
              <w:ind w:left="57" w:right="57"/>
              <w:jc w:val="both"/>
              <w:rPr>
                <w:rFonts w:ascii="標楷體" w:eastAsia="標楷體" w:hAnsi="標楷體" w:hint="eastAsia"/>
                <w:sz w:val="20"/>
                <w:szCs w:val="20"/>
              </w:rPr>
            </w:pPr>
          </w:p>
          <w:p w:rsidR="00ED08FC" w:rsidRPr="00A00652" w:rsidRDefault="00ED08FC" w:rsidP="00ED08FC">
            <w:pPr>
              <w:spacing w:line="300" w:lineRule="exact"/>
              <w:ind w:left="57" w:right="57"/>
              <w:jc w:val="both"/>
              <w:rPr>
                <w:rFonts w:ascii="標楷體" w:eastAsia="標楷體" w:hAnsi="標楷體" w:hint="eastAsia"/>
                <w:sz w:val="20"/>
                <w:szCs w:val="20"/>
              </w:rPr>
            </w:pPr>
          </w:p>
          <w:p w:rsidR="00ED08FC" w:rsidRPr="00A00652" w:rsidRDefault="00ED08FC" w:rsidP="00ED08FC">
            <w:pPr>
              <w:spacing w:line="300" w:lineRule="exact"/>
              <w:ind w:left="57" w:right="57"/>
              <w:jc w:val="both"/>
              <w:rPr>
                <w:rFonts w:ascii="標楷體" w:eastAsia="標楷體" w:hAnsi="標楷體"/>
                <w:b/>
                <w:sz w:val="20"/>
                <w:szCs w:val="20"/>
              </w:rPr>
            </w:pPr>
          </w:p>
        </w:tc>
        <w:tc>
          <w:tcPr>
            <w:tcW w:w="1440" w:type="dxa"/>
            <w:tcBorders>
              <w:top w:val="single" w:sz="4" w:space="0" w:color="auto"/>
              <w:bottom w:val="single" w:sz="12" w:space="0" w:color="auto"/>
            </w:tcBorders>
            <w:vAlign w:val="center"/>
          </w:tcPr>
          <w:p w:rsidR="00ED08FC" w:rsidRPr="00A00652" w:rsidRDefault="00ED08FC" w:rsidP="00ED08FC">
            <w:pPr>
              <w:spacing w:line="300" w:lineRule="exact"/>
              <w:ind w:left="57" w:firstLine="40"/>
              <w:jc w:val="center"/>
              <w:rPr>
                <w:rFonts w:ascii="標楷體" w:eastAsia="標楷體" w:hAnsi="標楷體" w:hint="eastAsia"/>
                <w:sz w:val="20"/>
                <w:szCs w:val="20"/>
              </w:rPr>
            </w:pPr>
            <w:r w:rsidRPr="00A00652">
              <w:rPr>
                <w:rFonts w:ascii="標楷體" w:eastAsia="標楷體" w:hAnsi="標楷體" w:hint="eastAsia"/>
                <w:sz w:val="20"/>
                <w:szCs w:val="20"/>
              </w:rPr>
              <w:t>複習全冊</w:t>
            </w:r>
          </w:p>
        </w:tc>
        <w:tc>
          <w:tcPr>
            <w:tcW w:w="2520" w:type="dxa"/>
            <w:tcBorders>
              <w:top w:val="single" w:sz="4" w:space="0" w:color="auto"/>
              <w:bottom w:val="single" w:sz="12" w:space="0" w:color="auto"/>
            </w:tcBorders>
          </w:tcPr>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一、認知目標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1.能說出中國南部、北部、西部區域的位置、及特色，並能比較三者之間的異同。</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2.能說出世界主要地形、氣候類型，以及全球人口分布狀況。</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3.能說出東北亞、東南亞與南亞的範圍、自然環境以及經濟發展狀況。</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4.能說明自強運動的背景、成效。</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5.能解釋甲午戰爭的背景、大致經過與結果。</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6.能知道立憲運動興起的緣由、失敗的因素與影響。</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7.能分析武昌起義的背景與革命成功的原因。</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8.知道北伐的背景、經過與結果。</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9.理解中共改革開放的背景及其局限。</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10.能了解法律的意義與種</w:t>
            </w:r>
            <w:r w:rsidRPr="00A00652">
              <w:rPr>
                <w:rFonts w:ascii="標楷體" w:eastAsia="標楷體" w:hAnsi="標楷體" w:hint="eastAsia"/>
                <w:sz w:val="20"/>
              </w:rPr>
              <w:lastRenderedPageBreak/>
              <w:t>類。</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11.能了解人民基本權利與義務。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12.能了解民法、刑法和刑政法規以及相關權利救濟制度。</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13.能列舉常見的少年犯罪行為。</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二、情意目標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14.關心中國三大區域的經濟發展狀況。</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15.關心中國三大區域的環境議題。</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16.體會不平等條約對中國的影響。</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17.認知立憲運動的價值與意義。</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18.能建立權利與義務並重的態度。</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19.能培養個人「了解法律，保障權利」的態度。</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20.能培養尊重他人生命、身體、自由、財產的基本生活利益。</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三、技能目標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21.懂得判讀地圖上的資料。</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22.能應用法律知識保障自己與他人的權利。</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hint="eastAsia"/>
                <w:sz w:val="20"/>
              </w:rPr>
            </w:pPr>
            <w:r w:rsidRPr="00A00652">
              <w:rPr>
                <w:rFonts w:ascii="標楷體" w:eastAsia="標楷體" w:hAnsi="標楷體" w:hint="eastAsia"/>
                <w:sz w:val="20"/>
              </w:rPr>
              <w:t>23.能保護自己不受到他人的侵害。</w:t>
            </w:r>
          </w:p>
          <w:p w:rsidR="00ED08FC" w:rsidRPr="00A00652" w:rsidRDefault="00ED08FC" w:rsidP="00ED08FC">
            <w:pPr>
              <w:pStyle w:val="4123"/>
              <w:tabs>
                <w:tab w:val="clear" w:pos="142"/>
                <w:tab w:val="left" w:pos="480"/>
              </w:tabs>
              <w:spacing w:line="300" w:lineRule="exact"/>
              <w:ind w:left="57" w:firstLine="0"/>
              <w:jc w:val="left"/>
              <w:rPr>
                <w:rFonts w:ascii="標楷體" w:eastAsia="標楷體" w:hAnsi="標楷體"/>
                <w:sz w:val="20"/>
              </w:rPr>
            </w:pPr>
            <w:r w:rsidRPr="00A00652">
              <w:rPr>
                <w:rFonts w:ascii="標楷體" w:eastAsia="標楷體" w:hAnsi="標楷體" w:hint="eastAsia"/>
                <w:sz w:val="20"/>
              </w:rPr>
              <w:t>24.能關懷群體，與群體和睦相處。</w:t>
            </w:r>
          </w:p>
        </w:tc>
        <w:tc>
          <w:tcPr>
            <w:tcW w:w="1680" w:type="dxa"/>
            <w:tcBorders>
              <w:top w:val="single" w:sz="4" w:space="0" w:color="auto"/>
              <w:bottom w:val="single" w:sz="12" w:space="0" w:color="auto"/>
            </w:tcBorders>
          </w:tcPr>
          <w:p w:rsidR="00ED08FC" w:rsidRPr="00A00652" w:rsidRDefault="00ED08FC" w:rsidP="00ED08FC">
            <w:pPr>
              <w:pStyle w:val="21"/>
              <w:spacing w:line="300" w:lineRule="exact"/>
              <w:ind w:left="57" w:right="57"/>
              <w:rPr>
                <w:color w:val="auto"/>
                <w:sz w:val="20"/>
              </w:rPr>
            </w:pPr>
            <w:r w:rsidRPr="00A00652">
              <w:rPr>
                <w:rFonts w:hint="eastAsia"/>
                <w:color w:val="auto"/>
                <w:sz w:val="20"/>
              </w:rPr>
              <w:lastRenderedPageBreak/>
              <w:t>【環境教育】</w:t>
            </w:r>
          </w:p>
          <w:p w:rsidR="00ED08FC" w:rsidRPr="00A00652" w:rsidRDefault="00ED08FC" w:rsidP="00ED08FC">
            <w:pPr>
              <w:pStyle w:val="21"/>
              <w:spacing w:line="300" w:lineRule="exact"/>
              <w:ind w:left="57" w:right="57"/>
              <w:rPr>
                <w:rFonts w:hint="eastAsia"/>
                <w:color w:val="auto"/>
                <w:sz w:val="20"/>
              </w:rPr>
            </w:pPr>
            <w:r w:rsidRPr="00A00652">
              <w:rPr>
                <w:rFonts w:hint="eastAsia"/>
                <w:color w:val="auto"/>
                <w:sz w:val="20"/>
              </w:rPr>
              <w:t>【人權教育】</w:t>
            </w:r>
          </w:p>
          <w:p w:rsidR="00ED08FC" w:rsidRPr="00A00652" w:rsidRDefault="00ED08FC" w:rsidP="00ED08FC">
            <w:pPr>
              <w:pStyle w:val="21"/>
              <w:spacing w:line="300" w:lineRule="exact"/>
              <w:ind w:left="57" w:right="57"/>
              <w:rPr>
                <w:color w:val="auto"/>
                <w:sz w:val="20"/>
              </w:rPr>
            </w:pPr>
          </w:p>
        </w:tc>
        <w:tc>
          <w:tcPr>
            <w:tcW w:w="600" w:type="dxa"/>
            <w:tcBorders>
              <w:top w:val="single" w:sz="4" w:space="0" w:color="auto"/>
              <w:bottom w:val="single" w:sz="12" w:space="0" w:color="auto"/>
            </w:tcBorders>
            <w:vAlign w:val="center"/>
          </w:tcPr>
          <w:p w:rsidR="00ED08FC" w:rsidRPr="00A00652" w:rsidRDefault="00ED08FC" w:rsidP="00ED08FC">
            <w:pPr>
              <w:pStyle w:val="4123"/>
              <w:tabs>
                <w:tab w:val="clear" w:pos="142"/>
              </w:tabs>
              <w:spacing w:line="300" w:lineRule="exact"/>
              <w:ind w:left="57" w:firstLine="0"/>
              <w:jc w:val="center"/>
              <w:rPr>
                <w:rFonts w:ascii="標楷體" w:eastAsia="標楷體" w:hAnsi="標楷體" w:hint="eastAsia"/>
                <w:sz w:val="20"/>
              </w:rPr>
            </w:pPr>
            <w:r w:rsidRPr="00A00652">
              <w:rPr>
                <w:rFonts w:ascii="標楷體" w:eastAsia="標楷體" w:hAnsi="標楷體" w:hint="eastAsia"/>
                <w:sz w:val="20"/>
              </w:rPr>
              <w:t>3</w:t>
            </w:r>
          </w:p>
        </w:tc>
        <w:tc>
          <w:tcPr>
            <w:tcW w:w="960" w:type="dxa"/>
            <w:tcBorders>
              <w:top w:val="single" w:sz="4" w:space="0" w:color="auto"/>
              <w:bottom w:val="single" w:sz="12" w:space="0" w:color="auto"/>
            </w:tcBorders>
          </w:tcPr>
          <w:p w:rsidR="00ED08FC" w:rsidRPr="00A00652" w:rsidRDefault="00ED08FC" w:rsidP="00ED08FC">
            <w:pPr>
              <w:spacing w:line="300" w:lineRule="exact"/>
              <w:ind w:left="57" w:right="57"/>
              <w:rPr>
                <w:rFonts w:ascii="標楷體" w:eastAsia="標楷體" w:hAnsi="標楷體"/>
                <w:sz w:val="20"/>
                <w:szCs w:val="20"/>
              </w:rPr>
            </w:pPr>
            <w:r w:rsidRPr="00A00652">
              <w:rPr>
                <w:rFonts w:ascii="標楷體" w:eastAsia="標楷體" w:hAnsi="標楷體" w:hint="eastAsia"/>
                <w:sz w:val="20"/>
                <w:szCs w:val="20"/>
              </w:rPr>
              <w:t>1.教師觀察</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2.自我評量</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3.同儕互評</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4.紙筆測驗</w:t>
            </w:r>
          </w:p>
          <w:p w:rsidR="00ED08FC" w:rsidRPr="00A00652" w:rsidRDefault="00ED08FC" w:rsidP="00ED08FC">
            <w:pPr>
              <w:spacing w:line="300" w:lineRule="exact"/>
              <w:ind w:left="57" w:right="57"/>
              <w:rPr>
                <w:rFonts w:ascii="標楷體" w:eastAsia="標楷體" w:hAnsi="標楷體" w:hint="eastAsia"/>
                <w:sz w:val="20"/>
                <w:szCs w:val="20"/>
              </w:rPr>
            </w:pPr>
            <w:r w:rsidRPr="00A00652">
              <w:rPr>
                <w:rFonts w:ascii="標楷體" w:eastAsia="標楷體" w:hAnsi="標楷體" w:hint="eastAsia"/>
                <w:sz w:val="20"/>
                <w:szCs w:val="20"/>
              </w:rPr>
              <w:t>5.實作評量</w:t>
            </w:r>
          </w:p>
          <w:p w:rsidR="00ED08FC" w:rsidRPr="00A00652" w:rsidRDefault="00ED08FC" w:rsidP="00ED08FC">
            <w:pPr>
              <w:pStyle w:val="21"/>
              <w:spacing w:line="300" w:lineRule="exact"/>
              <w:ind w:left="57" w:right="57"/>
              <w:rPr>
                <w:color w:val="auto"/>
                <w:sz w:val="20"/>
              </w:rPr>
            </w:pPr>
            <w:r w:rsidRPr="00A00652">
              <w:rPr>
                <w:rFonts w:hint="eastAsia"/>
                <w:color w:val="auto"/>
                <w:sz w:val="20"/>
              </w:rPr>
              <w:t>6.情境測驗</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381096" w:rsidRPr="00085559" w:rsidRDefault="00381096">
      <w:pPr>
        <w:rPr>
          <w:rFonts w:ascii="標楷體" w:eastAsia="標楷體" w:hAnsi="標楷體"/>
        </w:rPr>
      </w:pPr>
    </w:p>
    <w:sectPr w:rsidR="00381096" w:rsidRPr="00085559" w:rsidSect="00DF0EFF">
      <w:pgSz w:w="16840" w:h="23820" w:code="8"/>
      <w:pgMar w:top="1440" w:right="1080" w:bottom="1440" w:left="1080"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FBE" w:rsidRDefault="002F2FBE" w:rsidP="001542EE">
      <w:r>
        <w:separator/>
      </w:r>
    </w:p>
  </w:endnote>
  <w:endnote w:type="continuationSeparator" w:id="0">
    <w:p w:rsidR="002F2FBE" w:rsidRDefault="002F2FBE" w:rsidP="001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華康標宋體">
    <w:altName w:val="新細明體"/>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DFMingStd-W5-B5pc-V-Identity-H">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FBE" w:rsidRDefault="002F2FBE" w:rsidP="001542EE">
      <w:r>
        <w:separator/>
      </w:r>
    </w:p>
  </w:footnote>
  <w:footnote w:type="continuationSeparator" w:id="0">
    <w:p w:rsidR="002F2FBE" w:rsidRDefault="002F2FBE" w:rsidP="001542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A17144"/>
    <w:multiLevelType w:val="hybridMultilevel"/>
    <w:tmpl w:val="61ECFC38"/>
    <w:lvl w:ilvl="0" w:tplc="5BC05182">
      <w:start w:val="1"/>
      <w:numFmt w:val="taiwaneseCountingThousand"/>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FF"/>
    <w:rsid w:val="0000109D"/>
    <w:rsid w:val="0006130D"/>
    <w:rsid w:val="00085559"/>
    <w:rsid w:val="000D026D"/>
    <w:rsid w:val="000E37BC"/>
    <w:rsid w:val="000E7547"/>
    <w:rsid w:val="00131499"/>
    <w:rsid w:val="001542EE"/>
    <w:rsid w:val="001A1BA4"/>
    <w:rsid w:val="001C463E"/>
    <w:rsid w:val="00204B9F"/>
    <w:rsid w:val="0022093B"/>
    <w:rsid w:val="00220EBA"/>
    <w:rsid w:val="00244E9E"/>
    <w:rsid w:val="00295311"/>
    <w:rsid w:val="002D52D8"/>
    <w:rsid w:val="002F2FBE"/>
    <w:rsid w:val="003503C5"/>
    <w:rsid w:val="00381096"/>
    <w:rsid w:val="003E7BB2"/>
    <w:rsid w:val="00453778"/>
    <w:rsid w:val="004B52D5"/>
    <w:rsid w:val="004D6257"/>
    <w:rsid w:val="005068E3"/>
    <w:rsid w:val="005A2809"/>
    <w:rsid w:val="006146C1"/>
    <w:rsid w:val="00626781"/>
    <w:rsid w:val="00641131"/>
    <w:rsid w:val="006830D8"/>
    <w:rsid w:val="006A7E36"/>
    <w:rsid w:val="006D2693"/>
    <w:rsid w:val="00703940"/>
    <w:rsid w:val="00746BA1"/>
    <w:rsid w:val="00752CD1"/>
    <w:rsid w:val="007D1F01"/>
    <w:rsid w:val="00857F5A"/>
    <w:rsid w:val="008A1546"/>
    <w:rsid w:val="008F345B"/>
    <w:rsid w:val="00926269"/>
    <w:rsid w:val="009B2ADB"/>
    <w:rsid w:val="009F0BBC"/>
    <w:rsid w:val="00A27C09"/>
    <w:rsid w:val="00A5022E"/>
    <w:rsid w:val="00A54697"/>
    <w:rsid w:val="00A718CD"/>
    <w:rsid w:val="00AD2EC8"/>
    <w:rsid w:val="00AD6194"/>
    <w:rsid w:val="00B0175E"/>
    <w:rsid w:val="00B60FCB"/>
    <w:rsid w:val="00B736BA"/>
    <w:rsid w:val="00B77FF6"/>
    <w:rsid w:val="00B8767D"/>
    <w:rsid w:val="00BB3AB3"/>
    <w:rsid w:val="00C41206"/>
    <w:rsid w:val="00C51EAA"/>
    <w:rsid w:val="00D368F8"/>
    <w:rsid w:val="00D61C59"/>
    <w:rsid w:val="00DB530D"/>
    <w:rsid w:val="00DF0EFF"/>
    <w:rsid w:val="00E02561"/>
    <w:rsid w:val="00E16EB1"/>
    <w:rsid w:val="00ED08FC"/>
    <w:rsid w:val="00ED4204"/>
    <w:rsid w:val="00F146DC"/>
    <w:rsid w:val="00F419E6"/>
    <w:rsid w:val="00FB1E04"/>
    <w:rsid w:val="00FD5A66"/>
    <w:rsid w:val="00FE4AD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3C7183-0A85-44D6-88A8-8B27EC250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EFF"/>
    <w:pPr>
      <w:widowControl w:val="0"/>
    </w:pPr>
    <w:rPr>
      <w:rFonts w:ascii="Times New Roman" w:eastAsia="新細明體" w:hAnsi="Times New Roman" w:cs="Times New Roman"/>
    </w:rPr>
  </w:style>
  <w:style w:type="paragraph" w:styleId="2">
    <w:name w:val="heading 2"/>
    <w:basedOn w:val="a"/>
    <w:next w:val="a"/>
    <w:link w:val="20"/>
    <w:qFormat/>
    <w:rsid w:val="00DF0EFF"/>
    <w:pPr>
      <w:autoSpaceDE w:val="0"/>
      <w:autoSpaceDN w:val="0"/>
      <w:adjustRightInd w:val="0"/>
      <w:ind w:left="270" w:hanging="270"/>
      <w:outlineLvl w:val="1"/>
    </w:pPr>
    <w:rPr>
      <w:rFonts w:eastAsia="標楷體"/>
      <w:color w:val="003366"/>
      <w:kern w:val="0"/>
      <w:sz w:val="36"/>
      <w:szCs w:val="36"/>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DF0EFF"/>
    <w:rPr>
      <w:rFonts w:ascii="Times New Roman" w:eastAsia="標楷體" w:hAnsi="Times New Roman" w:cs="Times New Roman"/>
      <w:color w:val="003366"/>
      <w:kern w:val="0"/>
      <w:sz w:val="36"/>
      <w:szCs w:val="36"/>
      <w:lang w:val="zh-TW"/>
    </w:rPr>
  </w:style>
  <w:style w:type="paragraph" w:styleId="a3">
    <w:name w:val="header"/>
    <w:basedOn w:val="a"/>
    <w:link w:val="a4"/>
    <w:uiPriority w:val="99"/>
    <w:unhideWhenUsed/>
    <w:rsid w:val="001542EE"/>
    <w:pPr>
      <w:tabs>
        <w:tab w:val="center" w:pos="4153"/>
        <w:tab w:val="right" w:pos="8306"/>
      </w:tabs>
      <w:snapToGrid w:val="0"/>
    </w:pPr>
    <w:rPr>
      <w:sz w:val="20"/>
      <w:szCs w:val="20"/>
    </w:rPr>
  </w:style>
  <w:style w:type="character" w:customStyle="1" w:styleId="a4">
    <w:name w:val="頁首 字元"/>
    <w:basedOn w:val="a0"/>
    <w:link w:val="a3"/>
    <w:uiPriority w:val="99"/>
    <w:rsid w:val="001542EE"/>
    <w:rPr>
      <w:rFonts w:ascii="Times New Roman" w:eastAsia="新細明體" w:hAnsi="Times New Roman" w:cs="Times New Roman"/>
      <w:sz w:val="20"/>
      <w:szCs w:val="20"/>
    </w:rPr>
  </w:style>
  <w:style w:type="paragraph" w:styleId="a5">
    <w:name w:val="footer"/>
    <w:basedOn w:val="a"/>
    <w:link w:val="a6"/>
    <w:uiPriority w:val="99"/>
    <w:unhideWhenUsed/>
    <w:rsid w:val="001542EE"/>
    <w:pPr>
      <w:tabs>
        <w:tab w:val="center" w:pos="4153"/>
        <w:tab w:val="right" w:pos="8306"/>
      </w:tabs>
      <w:snapToGrid w:val="0"/>
    </w:pPr>
    <w:rPr>
      <w:sz w:val="20"/>
      <w:szCs w:val="20"/>
    </w:rPr>
  </w:style>
  <w:style w:type="character" w:customStyle="1" w:styleId="a6">
    <w:name w:val="頁尾 字元"/>
    <w:basedOn w:val="a0"/>
    <w:link w:val="a5"/>
    <w:uiPriority w:val="99"/>
    <w:rsid w:val="001542EE"/>
    <w:rPr>
      <w:rFonts w:ascii="Times New Roman" w:eastAsia="新細明體" w:hAnsi="Times New Roman" w:cs="Times New Roman"/>
      <w:sz w:val="20"/>
      <w:szCs w:val="20"/>
    </w:rPr>
  </w:style>
  <w:style w:type="paragraph" w:customStyle="1" w:styleId="4123">
    <w:name w:val="4.【教學目標】內文字（1.2.3.）"/>
    <w:basedOn w:val="a7"/>
    <w:rsid w:val="00244E9E"/>
    <w:pPr>
      <w:tabs>
        <w:tab w:val="left" w:pos="142"/>
      </w:tabs>
      <w:spacing w:line="220" w:lineRule="exact"/>
      <w:ind w:left="227" w:right="57" w:hanging="170"/>
      <w:jc w:val="both"/>
    </w:pPr>
    <w:rPr>
      <w:rFonts w:ascii="新細明體" w:eastAsia="新細明體" w:cs="Times New Roman"/>
      <w:sz w:val="16"/>
      <w:szCs w:val="20"/>
    </w:rPr>
  </w:style>
  <w:style w:type="paragraph" w:styleId="a7">
    <w:name w:val="Plain Text"/>
    <w:basedOn w:val="a"/>
    <w:link w:val="a8"/>
    <w:rsid w:val="00244E9E"/>
    <w:rPr>
      <w:rFonts w:ascii="細明體" w:eastAsia="細明體" w:hAnsi="Courier New" w:cs="Courier New"/>
    </w:rPr>
  </w:style>
  <w:style w:type="character" w:customStyle="1" w:styleId="a8">
    <w:name w:val="純文字 字元"/>
    <w:basedOn w:val="a0"/>
    <w:link w:val="a7"/>
    <w:rsid w:val="00244E9E"/>
    <w:rPr>
      <w:rFonts w:ascii="細明體" w:eastAsia="細明體" w:hAnsi="Courier New" w:cs="Courier New"/>
    </w:rPr>
  </w:style>
  <w:style w:type="paragraph" w:customStyle="1" w:styleId="a9">
    <w:name w:val="(一)"/>
    <w:basedOn w:val="a"/>
    <w:rsid w:val="006D2693"/>
    <w:pPr>
      <w:spacing w:afterLines="25" w:after="25"/>
    </w:pPr>
    <w:rPr>
      <w:rFonts w:ascii="華康粗黑體" w:eastAsia="華康粗黑體"/>
    </w:rPr>
  </w:style>
  <w:style w:type="paragraph" w:styleId="aa">
    <w:name w:val="Body Text"/>
    <w:basedOn w:val="a"/>
    <w:link w:val="ab"/>
    <w:rsid w:val="00B60FCB"/>
    <w:pPr>
      <w:adjustRightInd w:val="0"/>
      <w:spacing w:line="240" w:lineRule="exact"/>
      <w:jc w:val="both"/>
    </w:pPr>
    <w:rPr>
      <w:rFonts w:ascii="新細明體" w:eastAsia="華康標宋體"/>
      <w:sz w:val="20"/>
    </w:rPr>
  </w:style>
  <w:style w:type="character" w:customStyle="1" w:styleId="ab">
    <w:name w:val="本文 字元"/>
    <w:basedOn w:val="a0"/>
    <w:link w:val="aa"/>
    <w:rsid w:val="00B60FCB"/>
    <w:rPr>
      <w:rFonts w:ascii="新細明體" w:eastAsia="華康標宋體" w:hAnsi="Times New Roman" w:cs="Times New Roman"/>
      <w:sz w:val="20"/>
    </w:rPr>
  </w:style>
  <w:style w:type="paragraph" w:customStyle="1" w:styleId="1">
    <w:name w:val="社會指標1"/>
    <w:basedOn w:val="a"/>
    <w:rsid w:val="00B60FCB"/>
    <w:pPr>
      <w:snapToGrid w:val="0"/>
      <w:ind w:leftChars="175" w:left="1020" w:hangingChars="250" w:hanging="600"/>
    </w:pPr>
    <w:rPr>
      <w:rFonts w:eastAsia="標楷體"/>
    </w:rPr>
  </w:style>
  <w:style w:type="paragraph" w:styleId="21">
    <w:name w:val="Body Text 2"/>
    <w:basedOn w:val="a"/>
    <w:link w:val="22"/>
    <w:rsid w:val="00641131"/>
    <w:rPr>
      <w:rFonts w:ascii="標楷體" w:eastAsia="標楷體" w:hAnsi="標楷體"/>
      <w:color w:val="FF0000"/>
      <w:szCs w:val="20"/>
    </w:rPr>
  </w:style>
  <w:style w:type="character" w:customStyle="1" w:styleId="22">
    <w:name w:val="本文 2 字元"/>
    <w:basedOn w:val="a0"/>
    <w:link w:val="21"/>
    <w:rsid w:val="00641131"/>
    <w:rPr>
      <w:rFonts w:ascii="標楷體" w:eastAsia="標楷體" w:hAnsi="標楷體" w:cs="Times New Roman"/>
      <w:color w:val="FF0000"/>
      <w:szCs w:val="20"/>
    </w:rPr>
  </w:style>
  <w:style w:type="paragraph" w:customStyle="1" w:styleId="Default">
    <w:name w:val="Default"/>
    <w:rsid w:val="00B0175E"/>
    <w:pPr>
      <w:widowControl w:val="0"/>
      <w:autoSpaceDE w:val="0"/>
      <w:autoSpaceDN w:val="0"/>
      <w:adjustRightInd w:val="0"/>
    </w:pPr>
    <w:rPr>
      <w:rFonts w:ascii="標楷體" w:eastAsia="標楷體" w:hAnsi="Times New Roman" w:cs="標楷體"/>
      <w:color w:val="000000"/>
      <w:kern w:val="0"/>
    </w:rPr>
  </w:style>
  <w:style w:type="paragraph" w:customStyle="1" w:styleId="10">
    <w:name w:val="1.標題文字"/>
    <w:basedOn w:val="a"/>
    <w:rsid w:val="00AD2EC8"/>
    <w:pPr>
      <w:jc w:val="center"/>
    </w:pPr>
    <w:rPr>
      <w:rFonts w:ascii="華康中黑體" w:eastAsia="華康中黑體"/>
      <w:sz w:val="28"/>
      <w:szCs w:val="20"/>
    </w:rPr>
  </w:style>
  <w:style w:type="paragraph" w:customStyle="1" w:styleId="A00">
    <w:name w:val="A0_表格(單題號)"/>
    <w:basedOn w:val="a"/>
    <w:rsid w:val="00E16EB1"/>
    <w:pPr>
      <w:spacing w:line="288" w:lineRule="auto"/>
      <w:ind w:left="74" w:hangingChars="74" w:hanging="74"/>
      <w:jc w:val="both"/>
    </w:pPr>
  </w:style>
  <w:style w:type="paragraph" w:customStyle="1" w:styleId="A10">
    <w:name w:val="A1_頁碼"/>
    <w:basedOn w:val="a"/>
    <w:rsid w:val="00204B9F"/>
    <w:rPr>
      <w:kern w:val="0"/>
      <w:bdr w:val="single" w:sz="4"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E7383-30E2-45DB-9CAB-074A0F30D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4278</Words>
  <Characters>24385</Characters>
  <Application>Microsoft Office Word</Application>
  <DocSecurity>0</DocSecurity>
  <Lines>203</Lines>
  <Paragraphs>57</Paragraphs>
  <ScaleCrop>false</ScaleCrop>
  <Company/>
  <LinksUpToDate>false</LinksUpToDate>
  <CharactersWithSpaces>28606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 d wu</dc:creator>
  <cp:lastModifiedBy>Acer</cp:lastModifiedBy>
  <cp:revision>11</cp:revision>
  <dcterms:created xsi:type="dcterms:W3CDTF">2018-06-08T06:30:00Z</dcterms:created>
  <dcterms:modified xsi:type="dcterms:W3CDTF">2018-06-08T07:03:00Z</dcterms:modified>
</cp:coreProperties>
</file>